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15B769" w14:textId="77777777" w:rsidR="00296D61" w:rsidRPr="00F10CD5" w:rsidRDefault="00296D61" w:rsidP="00296D61">
      <w:pPr>
        <w:jc w:val="center"/>
        <w:rPr>
          <w:rFonts w:asciiTheme="majorHAnsi" w:hAnsiTheme="majorHAnsi"/>
          <w:b/>
          <w:i/>
          <w:sz w:val="28"/>
          <w:lang w:val="en-IE"/>
        </w:rPr>
      </w:pPr>
      <w:r w:rsidRPr="00F10CD5">
        <w:rPr>
          <w:rFonts w:asciiTheme="majorHAnsi" w:hAnsiTheme="majorHAnsi"/>
          <w:b/>
          <w:i/>
          <w:sz w:val="28"/>
          <w:lang w:val="en-IE"/>
        </w:rPr>
        <w:t>Training Materials on the International Protocol</w:t>
      </w:r>
    </w:p>
    <w:p w14:paraId="7C2A0D02" w14:textId="19D54CD9" w:rsidR="00296D61" w:rsidRPr="00F10CD5" w:rsidRDefault="00296D61" w:rsidP="00225CA2">
      <w:pPr>
        <w:ind w:right="-142"/>
        <w:jc w:val="center"/>
        <w:rPr>
          <w:rFonts w:asciiTheme="majorHAnsi" w:hAnsiTheme="majorHAnsi"/>
          <w:b/>
          <w:color w:val="548DD4" w:themeColor="text2" w:themeTint="99"/>
          <w:sz w:val="28"/>
          <w:lang w:val="en-IE"/>
        </w:rPr>
      </w:pPr>
      <w:r w:rsidRPr="00F10CD5">
        <w:rPr>
          <w:rFonts w:asciiTheme="majorHAnsi" w:hAnsiTheme="majorHAnsi"/>
          <w:b/>
          <w:color w:val="548DD4" w:themeColor="text2" w:themeTint="99"/>
          <w:sz w:val="28"/>
          <w:lang w:val="en-IE"/>
        </w:rPr>
        <w:t xml:space="preserve">PART </w:t>
      </w:r>
      <w:r w:rsidR="00CA1A66">
        <w:rPr>
          <w:rFonts w:asciiTheme="majorHAnsi" w:hAnsiTheme="majorHAnsi"/>
          <w:b/>
          <w:color w:val="548DD4" w:themeColor="text2" w:themeTint="99"/>
          <w:sz w:val="28"/>
          <w:lang w:val="en-IE"/>
        </w:rPr>
        <w:t>IV</w:t>
      </w:r>
      <w:r w:rsidRPr="00F10CD5">
        <w:rPr>
          <w:rFonts w:asciiTheme="majorHAnsi" w:hAnsiTheme="majorHAnsi"/>
          <w:b/>
          <w:color w:val="548DD4" w:themeColor="text2" w:themeTint="99"/>
          <w:sz w:val="28"/>
          <w:lang w:val="en-IE"/>
        </w:rPr>
        <w:t xml:space="preserve"> MODULE </w:t>
      </w:r>
      <w:r w:rsidR="00225CA2">
        <w:rPr>
          <w:rFonts w:asciiTheme="majorHAnsi" w:hAnsiTheme="majorHAnsi"/>
          <w:b/>
          <w:color w:val="548DD4" w:themeColor="text2" w:themeTint="99"/>
          <w:sz w:val="28"/>
          <w:lang w:val="en-IE"/>
        </w:rPr>
        <w:t>10 – TYPES OF EVIDENCE OF SEXUAL VIOLENCE</w:t>
      </w:r>
    </w:p>
    <w:p w14:paraId="74420C12" w14:textId="77777777" w:rsidR="00296D61" w:rsidRDefault="00296D61" w:rsidP="00296D61">
      <w:pPr>
        <w:jc w:val="center"/>
        <w:rPr>
          <w:rFonts w:asciiTheme="majorHAnsi" w:hAnsiTheme="majorHAnsi"/>
          <w:b/>
          <w:color w:val="548DD4" w:themeColor="text2" w:themeTint="99"/>
          <w:lang w:val="en-IE"/>
        </w:rPr>
      </w:pPr>
    </w:p>
    <w:p w14:paraId="2959CD0E" w14:textId="77777777" w:rsidR="00ED3D2D" w:rsidRDefault="00296D61" w:rsidP="00296D61">
      <w:pPr>
        <w:ind w:firstLine="0"/>
        <w:rPr>
          <w:rFonts w:asciiTheme="majorHAnsi" w:hAnsiTheme="majorHAnsi"/>
          <w:b/>
          <w:color w:val="0F243E" w:themeColor="text2" w:themeShade="80"/>
          <w:lang w:val="en-IE"/>
        </w:rPr>
      </w:pPr>
      <w:r w:rsidRPr="00DA5CE6">
        <w:rPr>
          <w:rFonts w:asciiTheme="majorHAnsi" w:hAnsiTheme="majorHAnsi"/>
          <w:b/>
          <w:color w:val="0F243E" w:themeColor="text2" w:themeShade="80"/>
          <w:lang w:val="en-IE"/>
        </w:rPr>
        <w:t>Session objectives:</w:t>
      </w:r>
      <w:r w:rsidRPr="00DA5CE6">
        <w:rPr>
          <w:rFonts w:asciiTheme="majorHAnsi" w:hAnsiTheme="majorHAnsi"/>
          <w:b/>
          <w:color w:val="0F243E" w:themeColor="text2" w:themeShade="80"/>
          <w:lang w:val="en-IE"/>
        </w:rPr>
        <w:tab/>
      </w:r>
    </w:p>
    <w:p w14:paraId="24D6029B" w14:textId="25B87614" w:rsidR="00296D61" w:rsidRPr="00462EB5" w:rsidRDefault="00ED3D2D" w:rsidP="00296D61">
      <w:pPr>
        <w:ind w:firstLine="0"/>
        <w:rPr>
          <w:rFonts w:asciiTheme="majorHAnsi" w:hAnsiTheme="majorHAnsi"/>
          <w:color w:val="0F243E" w:themeColor="text2" w:themeShade="80"/>
          <w:lang w:val="en-IE"/>
        </w:rPr>
      </w:pPr>
      <w:r w:rsidRPr="00462EB5">
        <w:rPr>
          <w:rFonts w:asciiTheme="majorHAnsi" w:hAnsiTheme="majorHAnsi"/>
          <w:color w:val="0F243E" w:themeColor="text2" w:themeShade="80"/>
          <w:lang w:val="en-IE"/>
        </w:rPr>
        <w:t>By the end of the session, participants should be in a position to:</w:t>
      </w:r>
      <w:r w:rsidR="00296D61" w:rsidRPr="00462EB5">
        <w:rPr>
          <w:rFonts w:asciiTheme="majorHAnsi" w:hAnsiTheme="majorHAnsi"/>
          <w:b/>
          <w:color w:val="0F243E" w:themeColor="text2" w:themeShade="80"/>
          <w:lang w:val="en-IE"/>
        </w:rPr>
        <w:tab/>
      </w:r>
      <w:r w:rsidR="00296D61" w:rsidRPr="00462EB5">
        <w:rPr>
          <w:rFonts w:asciiTheme="majorHAnsi" w:hAnsiTheme="majorHAnsi"/>
          <w:b/>
          <w:color w:val="0F243E" w:themeColor="text2" w:themeShade="80"/>
          <w:lang w:val="en-IE"/>
        </w:rPr>
        <w:tab/>
      </w:r>
      <w:r w:rsidR="00296D61" w:rsidRPr="00462EB5">
        <w:rPr>
          <w:rFonts w:asciiTheme="majorHAnsi" w:hAnsiTheme="majorHAnsi"/>
          <w:b/>
          <w:color w:val="0F243E" w:themeColor="text2" w:themeShade="80"/>
          <w:lang w:val="en-IE"/>
        </w:rPr>
        <w:tab/>
      </w:r>
    </w:p>
    <w:p w14:paraId="412EB5B9" w14:textId="049BB8BE" w:rsidR="00296D61" w:rsidRPr="00462EB5" w:rsidRDefault="0071429A" w:rsidP="00296D61">
      <w:pPr>
        <w:pStyle w:val="ListParagraph"/>
        <w:numPr>
          <w:ilvl w:val="0"/>
          <w:numId w:val="1"/>
        </w:numPr>
        <w:rPr>
          <w:rFonts w:asciiTheme="majorHAnsi" w:hAnsiTheme="majorHAnsi"/>
          <w:lang w:val="en-IE"/>
        </w:rPr>
      </w:pPr>
      <w:r>
        <w:rPr>
          <w:rFonts w:asciiTheme="majorHAnsi" w:hAnsiTheme="majorHAnsi"/>
          <w:lang w:val="en-IE"/>
        </w:rPr>
        <w:t>Identify</w:t>
      </w:r>
      <w:r w:rsidR="00EF53F5" w:rsidRPr="00462EB5">
        <w:rPr>
          <w:rFonts w:asciiTheme="majorHAnsi" w:hAnsiTheme="majorHAnsi"/>
          <w:lang w:val="en-IE"/>
        </w:rPr>
        <w:t xml:space="preserve"> t</w:t>
      </w:r>
      <w:r w:rsidR="002E4F5A" w:rsidRPr="00462EB5">
        <w:rPr>
          <w:rFonts w:asciiTheme="majorHAnsi" w:hAnsiTheme="majorHAnsi"/>
          <w:lang w:val="en-IE"/>
        </w:rPr>
        <w:t>he different categories of CARSV evidence</w:t>
      </w:r>
    </w:p>
    <w:p w14:paraId="37FE43A3" w14:textId="0D3F4C47" w:rsidR="00296D61" w:rsidRPr="00462EB5" w:rsidRDefault="002E4F5A" w:rsidP="00296D61">
      <w:pPr>
        <w:pStyle w:val="ListParagraph"/>
        <w:numPr>
          <w:ilvl w:val="0"/>
          <w:numId w:val="1"/>
        </w:numPr>
        <w:rPr>
          <w:rFonts w:asciiTheme="majorHAnsi" w:hAnsiTheme="majorHAnsi"/>
          <w:lang w:val="en-IE"/>
        </w:rPr>
      </w:pPr>
      <w:r w:rsidRPr="00462EB5">
        <w:rPr>
          <w:rFonts w:asciiTheme="majorHAnsi" w:hAnsiTheme="majorHAnsi"/>
          <w:lang w:val="en-IE"/>
        </w:rPr>
        <w:t xml:space="preserve">Recognise the </w:t>
      </w:r>
      <w:r w:rsidR="00346BE2" w:rsidRPr="00462EB5">
        <w:rPr>
          <w:rFonts w:asciiTheme="majorHAnsi" w:hAnsiTheme="majorHAnsi"/>
          <w:lang w:val="en-IE"/>
        </w:rPr>
        <w:t xml:space="preserve">impact of applicable evidentiary and procedural requirements </w:t>
      </w:r>
    </w:p>
    <w:p w14:paraId="30759E5B" w14:textId="737C2B2F" w:rsidR="00296D61" w:rsidRPr="00462EB5" w:rsidRDefault="002E4F5A" w:rsidP="00296D61">
      <w:pPr>
        <w:pStyle w:val="ListParagraph"/>
        <w:numPr>
          <w:ilvl w:val="0"/>
          <w:numId w:val="1"/>
        </w:numPr>
        <w:rPr>
          <w:rFonts w:asciiTheme="majorHAnsi" w:hAnsiTheme="majorHAnsi"/>
          <w:lang w:val="en-IE"/>
        </w:rPr>
      </w:pPr>
      <w:r w:rsidRPr="00462EB5">
        <w:rPr>
          <w:rFonts w:asciiTheme="majorHAnsi" w:hAnsiTheme="majorHAnsi"/>
          <w:lang w:val="en-IE"/>
        </w:rPr>
        <w:t>Understand</w:t>
      </w:r>
      <w:r w:rsidR="00346BE2" w:rsidRPr="00462EB5">
        <w:rPr>
          <w:rFonts w:asciiTheme="majorHAnsi" w:hAnsiTheme="majorHAnsi"/>
          <w:lang w:val="en-IE"/>
        </w:rPr>
        <w:t xml:space="preserve"> the </w:t>
      </w:r>
      <w:r w:rsidR="00541243">
        <w:rPr>
          <w:rFonts w:asciiTheme="majorHAnsi" w:hAnsiTheme="majorHAnsi"/>
          <w:lang w:val="en-IE"/>
        </w:rPr>
        <w:t>professional</w:t>
      </w:r>
      <w:r w:rsidR="000570D4">
        <w:rPr>
          <w:rFonts w:asciiTheme="majorHAnsi" w:hAnsiTheme="majorHAnsi"/>
          <w:lang w:val="en-IE"/>
        </w:rPr>
        <w:t>,</w:t>
      </w:r>
      <w:r w:rsidR="00002777">
        <w:rPr>
          <w:rFonts w:asciiTheme="majorHAnsi" w:hAnsiTheme="majorHAnsi"/>
          <w:lang w:val="en-IE"/>
        </w:rPr>
        <w:t xml:space="preserve"> </w:t>
      </w:r>
      <w:r w:rsidR="00541243">
        <w:rPr>
          <w:rFonts w:asciiTheme="majorHAnsi" w:hAnsiTheme="majorHAnsi"/>
          <w:lang w:val="en-IE"/>
        </w:rPr>
        <w:t>ethical</w:t>
      </w:r>
      <w:r w:rsidR="000570D4">
        <w:rPr>
          <w:rFonts w:asciiTheme="majorHAnsi" w:hAnsiTheme="majorHAnsi"/>
          <w:lang w:val="en-IE"/>
        </w:rPr>
        <w:t xml:space="preserve"> and other</w:t>
      </w:r>
      <w:r w:rsidR="00541243">
        <w:rPr>
          <w:rFonts w:asciiTheme="majorHAnsi" w:hAnsiTheme="majorHAnsi"/>
          <w:lang w:val="en-IE"/>
        </w:rPr>
        <w:t xml:space="preserve"> limitations on evidence collection </w:t>
      </w:r>
    </w:p>
    <w:p w14:paraId="2B48D03E" w14:textId="77777777" w:rsidR="00296D61" w:rsidRPr="001A640D" w:rsidRDefault="00296D61" w:rsidP="00296D61">
      <w:pPr>
        <w:ind w:firstLine="0"/>
        <w:rPr>
          <w:rFonts w:asciiTheme="majorHAnsi" w:hAnsiTheme="majorHAnsi"/>
          <w:sz w:val="12"/>
          <w:highlight w:val="yellow"/>
          <w:lang w:val="en-IE"/>
        </w:rPr>
      </w:pPr>
    </w:p>
    <w:p w14:paraId="2369A36E" w14:textId="3693A2B7" w:rsidR="00296D61" w:rsidRPr="00DA5CE6" w:rsidRDefault="00296D61" w:rsidP="00296D61">
      <w:pPr>
        <w:ind w:firstLine="0"/>
        <w:rPr>
          <w:rFonts w:asciiTheme="majorHAnsi" w:hAnsiTheme="majorHAnsi"/>
          <w:color w:val="0F243E" w:themeColor="text2" w:themeShade="80"/>
          <w:lang w:val="en-IE"/>
        </w:rPr>
      </w:pPr>
      <w:r w:rsidRPr="00406706">
        <w:rPr>
          <w:rFonts w:asciiTheme="majorHAnsi" w:hAnsiTheme="majorHAnsi"/>
          <w:b/>
          <w:color w:val="0F243E" w:themeColor="text2" w:themeShade="80"/>
          <w:lang w:val="en-IE"/>
        </w:rPr>
        <w:t>Suggested duration of session:</w:t>
      </w:r>
      <w:r w:rsidRPr="00406706">
        <w:rPr>
          <w:rFonts w:asciiTheme="majorHAnsi" w:hAnsiTheme="majorHAnsi"/>
          <w:b/>
          <w:color w:val="0F243E" w:themeColor="text2" w:themeShade="80"/>
          <w:lang w:val="en-IE"/>
        </w:rPr>
        <w:tab/>
      </w:r>
      <w:r w:rsidRPr="00406706">
        <w:rPr>
          <w:rFonts w:asciiTheme="majorHAnsi" w:hAnsiTheme="majorHAnsi"/>
          <w:b/>
          <w:color w:val="0F243E" w:themeColor="text2" w:themeShade="80"/>
          <w:lang w:val="en-IE"/>
        </w:rPr>
        <w:tab/>
        <w:t xml:space="preserve"> </w:t>
      </w:r>
      <w:r w:rsidRPr="00406706">
        <w:rPr>
          <w:rFonts w:asciiTheme="majorHAnsi" w:hAnsiTheme="majorHAnsi"/>
          <w:color w:val="0F243E" w:themeColor="text2" w:themeShade="80"/>
          <w:lang w:val="en-IE"/>
        </w:rPr>
        <w:tab/>
      </w:r>
      <w:r w:rsidRPr="00406706">
        <w:rPr>
          <w:rFonts w:asciiTheme="majorHAnsi" w:hAnsiTheme="majorHAnsi"/>
          <w:color w:val="0F243E" w:themeColor="text2" w:themeShade="80"/>
          <w:lang w:val="en-IE"/>
        </w:rPr>
        <w:tab/>
      </w:r>
      <w:r w:rsidR="00243A4F" w:rsidRPr="00406706">
        <w:rPr>
          <w:rFonts w:asciiTheme="majorHAnsi" w:hAnsiTheme="majorHAnsi"/>
          <w:lang w:val="en-IE"/>
        </w:rPr>
        <w:t>60 to 90</w:t>
      </w:r>
      <w:r w:rsidRPr="00406706">
        <w:rPr>
          <w:rFonts w:asciiTheme="majorHAnsi" w:hAnsiTheme="majorHAnsi"/>
          <w:lang w:val="en-IE"/>
        </w:rPr>
        <w:t xml:space="preserve"> minutes</w:t>
      </w:r>
      <w:r>
        <w:rPr>
          <w:rFonts w:asciiTheme="majorHAnsi" w:hAnsiTheme="majorHAnsi"/>
          <w:color w:val="0F243E" w:themeColor="text2" w:themeShade="80"/>
          <w:lang w:val="en-IE"/>
        </w:rPr>
        <w:tab/>
      </w:r>
      <w:r>
        <w:rPr>
          <w:rFonts w:asciiTheme="majorHAnsi" w:hAnsiTheme="majorHAnsi"/>
          <w:color w:val="0F243E" w:themeColor="text2" w:themeShade="80"/>
          <w:lang w:val="en-IE"/>
        </w:rPr>
        <w:tab/>
      </w:r>
    </w:p>
    <w:p w14:paraId="0C475B5D" w14:textId="5AC65133" w:rsidR="000300B6" w:rsidRDefault="00296D61" w:rsidP="00195100">
      <w:pPr>
        <w:ind w:left="5660" w:hanging="5660"/>
        <w:rPr>
          <w:rFonts w:asciiTheme="majorHAnsi" w:hAnsiTheme="majorHAnsi"/>
          <w:lang w:val="en-IE"/>
        </w:rPr>
      </w:pPr>
      <w:r w:rsidRPr="00DA5CE6">
        <w:rPr>
          <w:rFonts w:asciiTheme="majorHAnsi" w:hAnsiTheme="majorHAnsi"/>
          <w:b/>
          <w:color w:val="0F243E" w:themeColor="text2" w:themeShade="80"/>
          <w:lang w:val="en-IE"/>
        </w:rPr>
        <w:t>Exercise:</w:t>
      </w:r>
      <w:r w:rsidRPr="00DA5CE6">
        <w:rPr>
          <w:rFonts w:asciiTheme="majorHAnsi" w:hAnsiTheme="majorHAnsi"/>
          <w:color w:val="0F243E" w:themeColor="text2" w:themeShade="80"/>
          <w:lang w:val="en-IE"/>
        </w:rPr>
        <w:tab/>
      </w:r>
      <w:r w:rsidRPr="00DA5CE6">
        <w:rPr>
          <w:rFonts w:asciiTheme="majorHAnsi" w:hAnsiTheme="majorHAnsi"/>
          <w:color w:val="0F243E" w:themeColor="text2" w:themeShade="80"/>
          <w:lang w:val="en-IE"/>
        </w:rPr>
        <w:tab/>
      </w:r>
      <w:r w:rsidR="005A4C94">
        <w:rPr>
          <w:rFonts w:asciiTheme="majorHAnsi" w:hAnsiTheme="majorHAnsi"/>
          <w:lang w:val="en-IE"/>
        </w:rPr>
        <w:t>None</w:t>
      </w:r>
    </w:p>
    <w:p w14:paraId="26AF82B0" w14:textId="21A8459F" w:rsidR="00296D61" w:rsidRPr="00DA5CE6" w:rsidRDefault="00296D61" w:rsidP="00296D61">
      <w:pPr>
        <w:ind w:firstLine="0"/>
        <w:rPr>
          <w:rFonts w:asciiTheme="majorHAnsi" w:hAnsiTheme="majorHAnsi"/>
          <w:color w:val="0F243E" w:themeColor="text2" w:themeShade="80"/>
          <w:lang w:val="en-IE"/>
        </w:rPr>
      </w:pPr>
    </w:p>
    <w:p w14:paraId="3635579B" w14:textId="77777777" w:rsidR="00296D61" w:rsidRDefault="00296D61" w:rsidP="00296D61">
      <w:pPr>
        <w:ind w:left="4956" w:hanging="4956"/>
        <w:rPr>
          <w:rFonts w:asciiTheme="majorHAnsi" w:hAnsiTheme="majorHAnsi"/>
          <w:color w:val="000000" w:themeColor="text1"/>
          <w:lang w:val="en-IE"/>
        </w:rPr>
      </w:pPr>
      <w:r w:rsidRPr="00DA5CE6">
        <w:rPr>
          <w:rFonts w:asciiTheme="majorHAnsi" w:hAnsiTheme="majorHAnsi"/>
          <w:b/>
          <w:color w:val="0F243E" w:themeColor="text2" w:themeShade="80"/>
          <w:lang w:val="en-IE"/>
        </w:rPr>
        <w:t>Relevant sections of International Protocol:</w:t>
      </w:r>
      <w:r w:rsidRPr="00DA5CE6">
        <w:rPr>
          <w:rFonts w:asciiTheme="majorHAnsi" w:hAnsiTheme="majorHAnsi"/>
          <w:color w:val="0F243E" w:themeColor="text2" w:themeShade="80"/>
          <w:lang w:val="en-IE"/>
        </w:rPr>
        <w:tab/>
      </w:r>
      <w:r>
        <w:rPr>
          <w:rFonts w:asciiTheme="majorHAnsi" w:hAnsiTheme="majorHAnsi"/>
          <w:color w:val="000000" w:themeColor="text1"/>
          <w:lang w:val="en-IE"/>
        </w:rPr>
        <w:tab/>
      </w:r>
    </w:p>
    <w:p w14:paraId="376E9B98" w14:textId="3C697E78" w:rsidR="00296D61" w:rsidRPr="00DA5CE6" w:rsidRDefault="00296D61" w:rsidP="00296D61">
      <w:pPr>
        <w:ind w:firstLine="0"/>
        <w:rPr>
          <w:rFonts w:asciiTheme="majorHAnsi" w:hAnsiTheme="majorHAnsi"/>
          <w:color w:val="000000" w:themeColor="text1"/>
          <w:lang w:val="en-IE"/>
        </w:rPr>
      </w:pPr>
      <w:r>
        <w:rPr>
          <w:rFonts w:asciiTheme="majorHAnsi" w:hAnsiTheme="majorHAnsi"/>
          <w:color w:val="000000" w:themeColor="text1"/>
          <w:lang w:val="en-IE"/>
        </w:rPr>
        <w:t xml:space="preserve">Pages </w:t>
      </w:r>
      <w:r w:rsidR="001A640D">
        <w:rPr>
          <w:rFonts w:asciiTheme="majorHAnsi" w:hAnsiTheme="majorHAnsi"/>
          <w:color w:val="000000" w:themeColor="text1"/>
          <w:lang w:val="en-IE"/>
        </w:rPr>
        <w:t>140</w:t>
      </w:r>
      <w:r>
        <w:rPr>
          <w:rFonts w:asciiTheme="majorHAnsi" w:hAnsiTheme="majorHAnsi"/>
          <w:color w:val="000000" w:themeColor="text1"/>
          <w:lang w:val="en-IE"/>
        </w:rPr>
        <w:t>-</w:t>
      </w:r>
      <w:r w:rsidR="001A640D">
        <w:rPr>
          <w:rFonts w:asciiTheme="majorHAnsi" w:hAnsiTheme="majorHAnsi"/>
          <w:color w:val="000000" w:themeColor="text1"/>
          <w:lang w:val="en-IE"/>
        </w:rPr>
        <w:t>15</w:t>
      </w:r>
      <w:r w:rsidR="006E0E1C">
        <w:rPr>
          <w:rFonts w:asciiTheme="majorHAnsi" w:hAnsiTheme="majorHAnsi"/>
          <w:color w:val="000000" w:themeColor="text1"/>
          <w:lang w:val="en-IE"/>
        </w:rPr>
        <w:t>9</w:t>
      </w:r>
      <w:r>
        <w:rPr>
          <w:rFonts w:asciiTheme="majorHAnsi" w:hAnsiTheme="majorHAnsi"/>
          <w:color w:val="000000" w:themeColor="text1"/>
          <w:lang w:val="en-IE"/>
        </w:rPr>
        <w:t xml:space="preserve">; </w:t>
      </w:r>
      <w:r w:rsidR="008B496C">
        <w:rPr>
          <w:rFonts w:asciiTheme="majorHAnsi" w:hAnsiTheme="majorHAnsi"/>
          <w:color w:val="000000" w:themeColor="text1"/>
          <w:lang w:val="en-IE"/>
        </w:rPr>
        <w:t>Module 4</w:t>
      </w:r>
      <w:r w:rsidR="00697428">
        <w:rPr>
          <w:rFonts w:asciiTheme="majorHAnsi" w:hAnsiTheme="majorHAnsi"/>
          <w:color w:val="000000" w:themeColor="text1"/>
          <w:lang w:val="en-IE"/>
        </w:rPr>
        <w:t xml:space="preserve"> - </w:t>
      </w:r>
      <w:r w:rsidR="008B496C">
        <w:rPr>
          <w:rFonts w:asciiTheme="majorHAnsi" w:hAnsiTheme="majorHAnsi"/>
          <w:color w:val="000000" w:themeColor="text1"/>
          <w:lang w:val="en-IE"/>
        </w:rPr>
        <w:t>Individual Criminal Responsibility</w:t>
      </w:r>
      <w:r w:rsidR="00214B89">
        <w:rPr>
          <w:rFonts w:asciiTheme="majorHAnsi" w:hAnsiTheme="majorHAnsi"/>
          <w:color w:val="000000" w:themeColor="text1"/>
          <w:lang w:val="en-IE"/>
        </w:rPr>
        <w:t xml:space="preserve">; </w:t>
      </w:r>
      <w:r w:rsidR="008B496C">
        <w:rPr>
          <w:rFonts w:asciiTheme="majorHAnsi" w:hAnsiTheme="majorHAnsi"/>
          <w:color w:val="000000" w:themeColor="text1"/>
          <w:lang w:val="en-IE"/>
        </w:rPr>
        <w:t xml:space="preserve">Module 5 – State Responsibility; </w:t>
      </w:r>
      <w:r>
        <w:rPr>
          <w:rFonts w:asciiTheme="majorHAnsi" w:hAnsiTheme="majorHAnsi"/>
          <w:color w:val="000000" w:themeColor="text1"/>
          <w:lang w:val="en-IE"/>
        </w:rPr>
        <w:t xml:space="preserve">Module </w:t>
      </w:r>
      <w:r w:rsidR="0090343A">
        <w:rPr>
          <w:rFonts w:asciiTheme="majorHAnsi" w:hAnsiTheme="majorHAnsi"/>
          <w:color w:val="000000" w:themeColor="text1"/>
          <w:lang w:val="en-IE"/>
        </w:rPr>
        <w:t>7</w:t>
      </w:r>
      <w:r>
        <w:rPr>
          <w:rFonts w:asciiTheme="majorHAnsi" w:hAnsiTheme="majorHAnsi"/>
          <w:color w:val="000000" w:themeColor="text1"/>
          <w:lang w:val="en-IE"/>
        </w:rPr>
        <w:t xml:space="preserve"> – </w:t>
      </w:r>
      <w:r w:rsidR="0090343A">
        <w:rPr>
          <w:rFonts w:asciiTheme="majorHAnsi" w:hAnsiTheme="majorHAnsi"/>
          <w:color w:val="000000" w:themeColor="text1"/>
          <w:lang w:val="en-IE"/>
        </w:rPr>
        <w:t>Do No Harm;</w:t>
      </w:r>
      <w:r w:rsidR="007030EF">
        <w:rPr>
          <w:rFonts w:asciiTheme="majorHAnsi" w:hAnsiTheme="majorHAnsi"/>
          <w:color w:val="000000" w:themeColor="text1"/>
          <w:lang w:val="en-IE"/>
        </w:rPr>
        <w:t xml:space="preserve"> Module 8 – Safety and Security</w:t>
      </w:r>
      <w:r>
        <w:rPr>
          <w:rFonts w:asciiTheme="majorHAnsi" w:hAnsiTheme="majorHAnsi"/>
          <w:color w:val="000000" w:themeColor="text1"/>
          <w:lang w:val="en-IE"/>
        </w:rPr>
        <w:t xml:space="preserve">; </w:t>
      </w:r>
      <w:r w:rsidR="00B1134A">
        <w:rPr>
          <w:rFonts w:asciiTheme="majorHAnsi" w:hAnsiTheme="majorHAnsi"/>
          <w:color w:val="000000" w:themeColor="text1"/>
          <w:lang w:val="en-IE"/>
        </w:rPr>
        <w:t xml:space="preserve">Module 9 – Planning; </w:t>
      </w:r>
      <w:r w:rsidR="008F1CCF">
        <w:rPr>
          <w:rFonts w:asciiTheme="majorHAnsi" w:hAnsiTheme="majorHAnsi"/>
          <w:color w:val="000000" w:themeColor="text1"/>
          <w:lang w:val="en-IE"/>
        </w:rPr>
        <w:t xml:space="preserve">Module 11 – Interviewing; </w:t>
      </w:r>
      <w:r>
        <w:rPr>
          <w:rFonts w:asciiTheme="majorHAnsi" w:hAnsiTheme="majorHAnsi"/>
          <w:color w:val="000000" w:themeColor="text1"/>
          <w:lang w:val="en-IE"/>
        </w:rPr>
        <w:t xml:space="preserve">Module </w:t>
      </w:r>
      <w:r w:rsidR="0090343A">
        <w:rPr>
          <w:rFonts w:asciiTheme="majorHAnsi" w:hAnsiTheme="majorHAnsi"/>
          <w:color w:val="000000" w:themeColor="text1"/>
          <w:lang w:val="en-IE"/>
        </w:rPr>
        <w:t>13</w:t>
      </w:r>
      <w:r>
        <w:rPr>
          <w:rFonts w:asciiTheme="majorHAnsi" w:hAnsiTheme="majorHAnsi"/>
          <w:color w:val="000000" w:themeColor="text1"/>
          <w:lang w:val="en-IE"/>
        </w:rPr>
        <w:t xml:space="preserve"> – Storing </w:t>
      </w:r>
      <w:r w:rsidR="0090343A">
        <w:rPr>
          <w:rFonts w:asciiTheme="majorHAnsi" w:hAnsiTheme="majorHAnsi"/>
          <w:color w:val="000000" w:themeColor="text1"/>
          <w:lang w:val="en-IE"/>
        </w:rPr>
        <w:t xml:space="preserve">and Handling </w:t>
      </w:r>
      <w:r>
        <w:rPr>
          <w:rFonts w:asciiTheme="majorHAnsi" w:hAnsiTheme="majorHAnsi"/>
          <w:color w:val="000000" w:themeColor="text1"/>
          <w:lang w:val="en-IE"/>
        </w:rPr>
        <w:t>Information</w:t>
      </w:r>
      <w:r w:rsidR="00BF2871">
        <w:rPr>
          <w:rFonts w:asciiTheme="majorHAnsi" w:hAnsiTheme="majorHAnsi"/>
          <w:color w:val="000000" w:themeColor="text1"/>
          <w:lang w:val="en-IE"/>
        </w:rPr>
        <w:t xml:space="preserve">; </w:t>
      </w:r>
      <w:r w:rsidR="00C04583" w:rsidRPr="00697428">
        <w:rPr>
          <w:rFonts w:asciiTheme="majorHAnsi" w:hAnsiTheme="majorHAnsi"/>
          <w:color w:val="000000" w:themeColor="text1"/>
          <w:lang w:val="en-IE"/>
        </w:rPr>
        <w:t>Module 14 – Analysing Evidence and Information;</w:t>
      </w:r>
      <w:r w:rsidR="00C04583">
        <w:rPr>
          <w:rFonts w:asciiTheme="majorHAnsi" w:hAnsiTheme="majorHAnsi"/>
          <w:color w:val="000000" w:themeColor="text1"/>
          <w:lang w:val="en-IE"/>
        </w:rPr>
        <w:t xml:space="preserve"> </w:t>
      </w:r>
      <w:r w:rsidR="00AD19B0">
        <w:rPr>
          <w:rFonts w:asciiTheme="majorHAnsi" w:hAnsiTheme="majorHAnsi"/>
          <w:color w:val="000000" w:themeColor="text1"/>
          <w:lang w:val="en-IE"/>
        </w:rPr>
        <w:t xml:space="preserve">Annex 1 – Evidence Workbook; </w:t>
      </w:r>
      <w:r w:rsidR="00D51CB2" w:rsidRPr="007B21BF">
        <w:rPr>
          <w:rFonts w:asciiTheme="majorHAnsi" w:hAnsiTheme="majorHAnsi"/>
          <w:color w:val="000000" w:themeColor="text1"/>
          <w:lang w:val="en-IE"/>
        </w:rPr>
        <w:t xml:space="preserve">Annex </w:t>
      </w:r>
      <w:r w:rsidR="00D51CB2">
        <w:rPr>
          <w:rFonts w:asciiTheme="majorHAnsi" w:hAnsiTheme="majorHAnsi"/>
          <w:color w:val="000000" w:themeColor="text1"/>
          <w:lang w:val="en-IE"/>
        </w:rPr>
        <w:t xml:space="preserve">3 – Reasons not to </w:t>
      </w:r>
      <w:r w:rsidR="00791FC7">
        <w:rPr>
          <w:rFonts w:asciiTheme="majorHAnsi" w:hAnsiTheme="majorHAnsi"/>
          <w:color w:val="000000" w:themeColor="text1"/>
          <w:lang w:val="en-IE"/>
        </w:rPr>
        <w:t>C</w:t>
      </w:r>
      <w:r w:rsidR="00D51CB2">
        <w:rPr>
          <w:rFonts w:asciiTheme="majorHAnsi" w:hAnsiTheme="majorHAnsi"/>
          <w:color w:val="000000" w:themeColor="text1"/>
          <w:lang w:val="en-IE"/>
        </w:rPr>
        <w:t>o</w:t>
      </w:r>
      <w:r w:rsidR="00C42743">
        <w:rPr>
          <w:rFonts w:asciiTheme="majorHAnsi" w:hAnsiTheme="majorHAnsi"/>
          <w:color w:val="000000" w:themeColor="text1"/>
          <w:lang w:val="en-IE"/>
        </w:rPr>
        <w:t>llect Physical E</w:t>
      </w:r>
      <w:r w:rsidR="00D51CB2">
        <w:rPr>
          <w:rFonts w:asciiTheme="majorHAnsi" w:hAnsiTheme="majorHAnsi"/>
          <w:color w:val="000000" w:themeColor="text1"/>
          <w:lang w:val="en-IE"/>
        </w:rPr>
        <w:t>vidence</w:t>
      </w:r>
      <w:r w:rsidR="00E46F62">
        <w:rPr>
          <w:rFonts w:asciiTheme="majorHAnsi" w:hAnsiTheme="majorHAnsi"/>
          <w:color w:val="000000" w:themeColor="text1"/>
          <w:lang w:val="en-IE"/>
        </w:rPr>
        <w:t xml:space="preserve">; </w:t>
      </w:r>
      <w:r w:rsidR="00791FC7">
        <w:rPr>
          <w:rFonts w:asciiTheme="majorHAnsi" w:hAnsiTheme="majorHAnsi"/>
          <w:color w:val="000000" w:themeColor="text1"/>
          <w:lang w:val="en-IE"/>
        </w:rPr>
        <w:t xml:space="preserve">Annex 4 – Sample Sexual Assault Medical Certificate; </w:t>
      </w:r>
      <w:r w:rsidR="00E46F62">
        <w:rPr>
          <w:rFonts w:asciiTheme="majorHAnsi" w:hAnsiTheme="majorHAnsi"/>
          <w:color w:val="000000" w:themeColor="text1"/>
          <w:lang w:val="en-IE"/>
        </w:rPr>
        <w:t>Annex 9 – Chain of Custody Form</w:t>
      </w:r>
    </w:p>
    <w:p w14:paraId="2953D83B" w14:textId="77777777" w:rsidR="00296D61" w:rsidRDefault="00296D61" w:rsidP="00296D61">
      <w:pPr>
        <w:ind w:firstLine="0"/>
        <w:rPr>
          <w:rFonts w:asciiTheme="majorHAnsi" w:hAnsiTheme="majorHAnsi"/>
          <w:color w:val="000000" w:themeColor="text1"/>
          <w:lang w:val="en-IE"/>
        </w:rPr>
      </w:pPr>
    </w:p>
    <w:p w14:paraId="109B2A40" w14:textId="60D85299" w:rsidR="00296D61" w:rsidRPr="004278FC" w:rsidRDefault="00296D61" w:rsidP="00296D61">
      <w:pPr>
        <w:ind w:firstLine="0"/>
        <w:rPr>
          <w:rFonts w:asciiTheme="majorHAnsi" w:hAnsiTheme="majorHAnsi"/>
          <w:color w:val="000000" w:themeColor="text1"/>
          <w:lang w:val="en-IE"/>
        </w:rPr>
      </w:pPr>
      <w:r>
        <w:rPr>
          <w:rFonts w:asciiTheme="majorHAnsi" w:hAnsiTheme="majorHAnsi"/>
          <w:color w:val="000000" w:themeColor="text1"/>
          <w:lang w:val="en-IE"/>
        </w:rPr>
        <w:t xml:space="preserve">This module </w:t>
      </w:r>
      <w:r w:rsidR="00F66EC0">
        <w:rPr>
          <w:rFonts w:asciiTheme="majorHAnsi" w:hAnsiTheme="majorHAnsi"/>
          <w:color w:val="000000" w:themeColor="text1"/>
          <w:lang w:val="en-IE"/>
        </w:rPr>
        <w:t xml:space="preserve">is </w:t>
      </w:r>
      <w:r>
        <w:rPr>
          <w:rFonts w:asciiTheme="majorHAnsi" w:hAnsiTheme="majorHAnsi"/>
          <w:color w:val="000000" w:themeColor="text1"/>
          <w:lang w:val="en-IE"/>
        </w:rPr>
        <w:t xml:space="preserve">closely linked with </w:t>
      </w:r>
      <w:r w:rsidR="00EB134B">
        <w:rPr>
          <w:rFonts w:asciiTheme="majorHAnsi" w:hAnsiTheme="majorHAnsi"/>
          <w:color w:val="000000" w:themeColor="text1"/>
          <w:lang w:val="en-IE"/>
        </w:rPr>
        <w:t xml:space="preserve">Module 7 (Do No Harm), Module 8 (Safety and Security) and </w:t>
      </w:r>
      <w:r>
        <w:rPr>
          <w:rFonts w:asciiTheme="majorHAnsi" w:hAnsiTheme="majorHAnsi"/>
          <w:color w:val="000000" w:themeColor="text1"/>
          <w:lang w:val="en-IE"/>
        </w:rPr>
        <w:t xml:space="preserve">Module </w:t>
      </w:r>
      <w:r w:rsidR="00964468">
        <w:rPr>
          <w:rFonts w:asciiTheme="majorHAnsi" w:hAnsiTheme="majorHAnsi"/>
          <w:color w:val="000000" w:themeColor="text1"/>
          <w:lang w:val="en-IE"/>
        </w:rPr>
        <w:t>9</w:t>
      </w:r>
      <w:r w:rsidR="00E36EB6">
        <w:rPr>
          <w:rFonts w:asciiTheme="majorHAnsi" w:hAnsiTheme="majorHAnsi"/>
          <w:color w:val="000000" w:themeColor="text1"/>
          <w:lang w:val="en-IE"/>
        </w:rPr>
        <w:t xml:space="preserve"> (</w:t>
      </w:r>
      <w:r w:rsidR="00964468">
        <w:rPr>
          <w:rFonts w:asciiTheme="majorHAnsi" w:hAnsiTheme="majorHAnsi"/>
          <w:color w:val="000000" w:themeColor="text1"/>
          <w:lang w:val="en-IE"/>
        </w:rPr>
        <w:t>Planning</w:t>
      </w:r>
      <w:r w:rsidR="00E36EB6">
        <w:rPr>
          <w:rFonts w:asciiTheme="majorHAnsi" w:hAnsiTheme="majorHAnsi"/>
          <w:color w:val="000000" w:themeColor="text1"/>
          <w:lang w:val="en-IE"/>
        </w:rPr>
        <w:t>)</w:t>
      </w:r>
      <w:r w:rsidR="00EB134B">
        <w:rPr>
          <w:rFonts w:asciiTheme="majorHAnsi" w:hAnsiTheme="majorHAnsi"/>
          <w:color w:val="000000" w:themeColor="text1"/>
          <w:lang w:val="en-IE"/>
        </w:rPr>
        <w:t>, and constitute</w:t>
      </w:r>
      <w:r w:rsidR="00FD1CAB">
        <w:rPr>
          <w:rFonts w:asciiTheme="majorHAnsi" w:hAnsiTheme="majorHAnsi"/>
          <w:color w:val="000000" w:themeColor="text1"/>
          <w:lang w:val="en-IE"/>
        </w:rPr>
        <w:t>s</w:t>
      </w:r>
      <w:r w:rsidR="00EB134B">
        <w:rPr>
          <w:rFonts w:asciiTheme="majorHAnsi" w:hAnsiTheme="majorHAnsi"/>
          <w:color w:val="000000" w:themeColor="text1"/>
          <w:lang w:val="en-IE"/>
        </w:rPr>
        <w:t xml:space="preserve"> the last module of Part IV of the Protocol dealing with the planning a</w:t>
      </w:r>
      <w:r w:rsidR="009F4220">
        <w:rPr>
          <w:rFonts w:asciiTheme="majorHAnsi" w:hAnsiTheme="majorHAnsi"/>
          <w:color w:val="000000" w:themeColor="text1"/>
          <w:lang w:val="en-IE"/>
        </w:rPr>
        <w:t>n</w:t>
      </w:r>
      <w:r w:rsidR="00EB134B">
        <w:rPr>
          <w:rFonts w:asciiTheme="majorHAnsi" w:hAnsiTheme="majorHAnsi"/>
          <w:color w:val="000000" w:themeColor="text1"/>
          <w:lang w:val="en-IE"/>
        </w:rPr>
        <w:t>d preparation phase of a</w:t>
      </w:r>
      <w:r w:rsidR="006C41B6">
        <w:rPr>
          <w:rFonts w:asciiTheme="majorHAnsi" w:hAnsiTheme="majorHAnsi"/>
          <w:color w:val="000000" w:themeColor="text1"/>
          <w:lang w:val="en-IE"/>
        </w:rPr>
        <w:t xml:space="preserve">n investigation or documentation process. </w:t>
      </w:r>
      <w:r w:rsidR="002077D8">
        <w:rPr>
          <w:rFonts w:asciiTheme="majorHAnsi" w:hAnsiTheme="majorHAnsi"/>
          <w:color w:val="000000" w:themeColor="text1"/>
          <w:lang w:val="en-IE"/>
        </w:rPr>
        <w:t xml:space="preserve">It provides detailed information about potential types of information/evidence </w:t>
      </w:r>
      <w:r w:rsidR="00B83F0D">
        <w:rPr>
          <w:rFonts w:asciiTheme="majorHAnsi" w:hAnsiTheme="majorHAnsi"/>
          <w:color w:val="000000" w:themeColor="text1"/>
          <w:lang w:val="en-IE"/>
        </w:rPr>
        <w:t>and risks associated with collecting different types of evidence</w:t>
      </w:r>
      <w:r w:rsidR="001620DD">
        <w:rPr>
          <w:rFonts w:asciiTheme="majorHAnsi" w:hAnsiTheme="majorHAnsi"/>
          <w:color w:val="000000" w:themeColor="text1"/>
          <w:lang w:val="en-IE"/>
        </w:rPr>
        <w:t>. It is also closely linked with</w:t>
      </w:r>
      <w:r w:rsidR="002077D8">
        <w:rPr>
          <w:rFonts w:asciiTheme="majorHAnsi" w:hAnsiTheme="majorHAnsi"/>
          <w:color w:val="000000" w:themeColor="text1"/>
          <w:lang w:val="en-IE"/>
        </w:rPr>
        <w:t xml:space="preserve"> Module 11 (Interviewing)</w:t>
      </w:r>
      <w:r w:rsidR="00B83F0D">
        <w:rPr>
          <w:rFonts w:asciiTheme="majorHAnsi" w:hAnsiTheme="majorHAnsi"/>
          <w:color w:val="000000" w:themeColor="text1"/>
          <w:lang w:val="en-IE"/>
        </w:rPr>
        <w:t xml:space="preserve"> </w:t>
      </w:r>
      <w:r w:rsidR="002077D8">
        <w:rPr>
          <w:rFonts w:asciiTheme="majorHAnsi" w:hAnsiTheme="majorHAnsi"/>
          <w:color w:val="000000" w:themeColor="text1"/>
          <w:lang w:val="en-IE"/>
        </w:rPr>
        <w:t>and Module 12 (Collecting Additional Information)</w:t>
      </w:r>
      <w:r w:rsidR="00B83F0D">
        <w:rPr>
          <w:rFonts w:asciiTheme="majorHAnsi" w:hAnsiTheme="majorHAnsi"/>
          <w:color w:val="000000" w:themeColor="text1"/>
          <w:lang w:val="en-IE"/>
        </w:rPr>
        <w:t xml:space="preserve">. </w:t>
      </w:r>
      <w:r w:rsidR="006C41B6">
        <w:rPr>
          <w:rFonts w:asciiTheme="majorHAnsi" w:hAnsiTheme="majorHAnsi"/>
          <w:color w:val="000000" w:themeColor="text1"/>
          <w:lang w:val="en-IE"/>
        </w:rPr>
        <w:t xml:space="preserve">It is </w:t>
      </w:r>
      <w:r w:rsidR="00F66EC0">
        <w:rPr>
          <w:rFonts w:asciiTheme="majorHAnsi" w:hAnsiTheme="majorHAnsi"/>
          <w:color w:val="000000" w:themeColor="text1"/>
          <w:lang w:val="en-IE"/>
        </w:rPr>
        <w:t xml:space="preserve">essential for participants to understand the </w:t>
      </w:r>
      <w:r w:rsidR="00FD1CAB">
        <w:rPr>
          <w:rFonts w:asciiTheme="majorHAnsi" w:hAnsiTheme="majorHAnsi"/>
          <w:color w:val="000000" w:themeColor="text1"/>
          <w:lang w:val="en-IE"/>
        </w:rPr>
        <w:t>professional and ethical</w:t>
      </w:r>
      <w:r w:rsidR="00F75E08">
        <w:rPr>
          <w:rFonts w:asciiTheme="majorHAnsi" w:hAnsiTheme="majorHAnsi"/>
          <w:color w:val="000000" w:themeColor="text1"/>
          <w:lang w:val="en-IE"/>
        </w:rPr>
        <w:t xml:space="preserve"> </w:t>
      </w:r>
      <w:r w:rsidR="00F66EC0">
        <w:rPr>
          <w:rFonts w:asciiTheme="majorHAnsi" w:hAnsiTheme="majorHAnsi"/>
          <w:color w:val="000000" w:themeColor="text1"/>
          <w:lang w:val="en-IE"/>
        </w:rPr>
        <w:t xml:space="preserve">requirements </w:t>
      </w:r>
      <w:r w:rsidR="00FD1CAB">
        <w:rPr>
          <w:rFonts w:asciiTheme="majorHAnsi" w:hAnsiTheme="majorHAnsi"/>
          <w:color w:val="000000" w:themeColor="text1"/>
          <w:lang w:val="en-IE"/>
        </w:rPr>
        <w:t>for evidence collection</w:t>
      </w:r>
      <w:r w:rsidR="00F75E08">
        <w:rPr>
          <w:rFonts w:asciiTheme="majorHAnsi" w:hAnsiTheme="majorHAnsi"/>
          <w:color w:val="000000" w:themeColor="text1"/>
          <w:lang w:val="en-IE"/>
        </w:rPr>
        <w:t>,</w:t>
      </w:r>
      <w:r w:rsidR="00F66EC0">
        <w:rPr>
          <w:rFonts w:asciiTheme="majorHAnsi" w:hAnsiTheme="majorHAnsi"/>
          <w:color w:val="000000" w:themeColor="text1"/>
          <w:lang w:val="en-IE"/>
        </w:rPr>
        <w:t xml:space="preserve"> and to consider whether they have the relevant authority, professional training and/or resources to </w:t>
      </w:r>
      <w:r w:rsidR="006C41B6">
        <w:rPr>
          <w:rFonts w:asciiTheme="majorHAnsi" w:hAnsiTheme="majorHAnsi"/>
          <w:color w:val="000000" w:themeColor="text1"/>
          <w:lang w:val="en-IE"/>
        </w:rPr>
        <w:t xml:space="preserve">safely </w:t>
      </w:r>
      <w:r w:rsidR="00F66EC0">
        <w:rPr>
          <w:rFonts w:asciiTheme="majorHAnsi" w:hAnsiTheme="majorHAnsi"/>
          <w:color w:val="000000" w:themeColor="text1"/>
          <w:lang w:val="en-IE"/>
        </w:rPr>
        <w:t xml:space="preserve">collect and store </w:t>
      </w:r>
      <w:r w:rsidR="006A78A6">
        <w:rPr>
          <w:rFonts w:asciiTheme="majorHAnsi" w:hAnsiTheme="majorHAnsi"/>
          <w:color w:val="000000" w:themeColor="text1"/>
          <w:lang w:val="en-IE"/>
        </w:rPr>
        <w:t>each type of</w:t>
      </w:r>
      <w:r w:rsidR="00F75E08">
        <w:rPr>
          <w:rFonts w:asciiTheme="majorHAnsi" w:hAnsiTheme="majorHAnsi"/>
          <w:color w:val="000000" w:themeColor="text1"/>
          <w:lang w:val="en-IE"/>
        </w:rPr>
        <w:t xml:space="preserve"> </w:t>
      </w:r>
      <w:r w:rsidR="00905B7D">
        <w:rPr>
          <w:rFonts w:asciiTheme="majorHAnsi" w:hAnsiTheme="majorHAnsi"/>
          <w:color w:val="000000" w:themeColor="text1"/>
          <w:lang w:val="en-IE"/>
        </w:rPr>
        <w:t xml:space="preserve">evidence </w:t>
      </w:r>
      <w:r w:rsidR="00F9520C">
        <w:rPr>
          <w:rFonts w:asciiTheme="majorHAnsi" w:hAnsiTheme="majorHAnsi"/>
          <w:color w:val="000000" w:themeColor="text1"/>
          <w:lang w:val="en-IE"/>
        </w:rPr>
        <w:t>before gathering</w:t>
      </w:r>
      <w:r w:rsidR="00905B7D">
        <w:rPr>
          <w:rFonts w:asciiTheme="majorHAnsi" w:hAnsiTheme="majorHAnsi"/>
          <w:color w:val="000000" w:themeColor="text1"/>
          <w:lang w:val="en-IE"/>
        </w:rPr>
        <w:t xml:space="preserve"> it.</w:t>
      </w:r>
      <w:r w:rsidR="004278FC">
        <w:rPr>
          <w:rFonts w:asciiTheme="majorHAnsi" w:hAnsiTheme="majorHAnsi"/>
          <w:color w:val="000000" w:themeColor="text1"/>
          <w:lang w:val="en-IE"/>
        </w:rPr>
        <w:t xml:space="preserve"> </w:t>
      </w:r>
      <w:r w:rsidRPr="00D32379">
        <w:rPr>
          <w:rFonts w:asciiTheme="majorHAnsi" w:hAnsiTheme="majorHAnsi"/>
          <w:color w:val="000000" w:themeColor="text1"/>
          <w:lang w:val="en-IE"/>
        </w:rPr>
        <w:t>The trainer for th</w:t>
      </w:r>
      <w:r w:rsidR="00976C4E">
        <w:rPr>
          <w:rFonts w:asciiTheme="majorHAnsi" w:hAnsiTheme="majorHAnsi"/>
          <w:color w:val="000000" w:themeColor="text1"/>
          <w:lang w:val="en-IE"/>
        </w:rPr>
        <w:t>is</w:t>
      </w:r>
      <w:r w:rsidRPr="00D32379">
        <w:rPr>
          <w:rFonts w:asciiTheme="majorHAnsi" w:hAnsiTheme="majorHAnsi"/>
          <w:color w:val="000000" w:themeColor="text1"/>
          <w:lang w:val="en-IE"/>
        </w:rPr>
        <w:t xml:space="preserve"> </w:t>
      </w:r>
      <w:r w:rsidR="00976C4E">
        <w:rPr>
          <w:rFonts w:asciiTheme="majorHAnsi" w:hAnsiTheme="majorHAnsi"/>
          <w:color w:val="000000" w:themeColor="text1"/>
          <w:lang w:val="en-IE"/>
        </w:rPr>
        <w:t>session</w:t>
      </w:r>
      <w:r w:rsidRPr="00D32379">
        <w:rPr>
          <w:rFonts w:asciiTheme="majorHAnsi" w:hAnsiTheme="majorHAnsi"/>
          <w:color w:val="000000" w:themeColor="text1"/>
          <w:lang w:val="en-IE"/>
        </w:rPr>
        <w:t xml:space="preserve"> should have experience in planning and managing an investigation or documentation process</w:t>
      </w:r>
      <w:r w:rsidR="00BD16BA" w:rsidRPr="00D32379">
        <w:rPr>
          <w:rFonts w:asciiTheme="majorHAnsi" w:hAnsiTheme="majorHAnsi"/>
          <w:color w:val="000000" w:themeColor="text1"/>
          <w:lang w:val="en-IE"/>
        </w:rPr>
        <w:t xml:space="preserve"> and </w:t>
      </w:r>
      <w:r w:rsidR="00EA3C5E">
        <w:rPr>
          <w:rFonts w:asciiTheme="majorHAnsi" w:hAnsiTheme="majorHAnsi"/>
          <w:color w:val="000000" w:themeColor="text1"/>
          <w:lang w:val="en-IE"/>
        </w:rPr>
        <w:t xml:space="preserve">dealing </w:t>
      </w:r>
      <w:r w:rsidR="00BD16BA" w:rsidRPr="00D32379">
        <w:rPr>
          <w:rFonts w:asciiTheme="majorHAnsi" w:hAnsiTheme="majorHAnsi"/>
          <w:color w:val="000000" w:themeColor="text1"/>
          <w:lang w:val="en-IE"/>
        </w:rPr>
        <w:t>with witnesses</w:t>
      </w:r>
      <w:r w:rsidR="00EA3C5E">
        <w:rPr>
          <w:rFonts w:asciiTheme="majorHAnsi" w:hAnsiTheme="majorHAnsi"/>
          <w:color w:val="000000" w:themeColor="text1"/>
          <w:lang w:val="en-IE"/>
        </w:rPr>
        <w:t xml:space="preserve"> and </w:t>
      </w:r>
      <w:r w:rsidR="001620DD">
        <w:rPr>
          <w:rFonts w:asciiTheme="majorHAnsi" w:hAnsiTheme="majorHAnsi"/>
          <w:color w:val="000000" w:themeColor="text1"/>
          <w:lang w:val="en-IE"/>
        </w:rPr>
        <w:t xml:space="preserve">various forms of </w:t>
      </w:r>
      <w:r w:rsidR="00EA3C5E">
        <w:rPr>
          <w:rFonts w:asciiTheme="majorHAnsi" w:hAnsiTheme="majorHAnsi"/>
          <w:color w:val="000000" w:themeColor="text1"/>
          <w:lang w:val="en-IE"/>
        </w:rPr>
        <w:t>evidence</w:t>
      </w:r>
      <w:r w:rsidRPr="00D32379">
        <w:rPr>
          <w:rFonts w:asciiTheme="majorHAnsi" w:hAnsiTheme="majorHAnsi"/>
          <w:color w:val="000000" w:themeColor="text1"/>
          <w:lang w:val="en-IE"/>
        </w:rPr>
        <w:t xml:space="preserve">. </w:t>
      </w:r>
      <w:r w:rsidR="004278FC" w:rsidRPr="00D32379">
        <w:rPr>
          <w:rFonts w:asciiTheme="majorHAnsi" w:hAnsiTheme="majorHAnsi"/>
          <w:color w:val="000000" w:themeColor="text1"/>
          <w:lang w:val="en-IE"/>
        </w:rPr>
        <w:t xml:space="preserve">As already mentioned, </w:t>
      </w:r>
      <w:r w:rsidRPr="00D32379">
        <w:rPr>
          <w:rFonts w:asciiTheme="majorHAnsi" w:hAnsiTheme="majorHAnsi"/>
          <w:color w:val="000000" w:themeColor="text1"/>
          <w:lang w:val="en-IE"/>
        </w:rPr>
        <w:t xml:space="preserve">the issues </w:t>
      </w:r>
      <w:r w:rsidRPr="00D32379">
        <w:rPr>
          <w:rFonts w:asciiTheme="majorHAnsi" w:hAnsiTheme="majorHAnsi"/>
          <w:color w:val="000000" w:themeColor="text1"/>
          <w:lang w:val="en-IE"/>
        </w:rPr>
        <w:lastRenderedPageBreak/>
        <w:t xml:space="preserve">covered in Modules </w:t>
      </w:r>
      <w:r w:rsidR="006C6A3A" w:rsidRPr="00D32379">
        <w:rPr>
          <w:rFonts w:asciiTheme="majorHAnsi" w:hAnsiTheme="majorHAnsi"/>
          <w:color w:val="000000" w:themeColor="text1"/>
          <w:lang w:val="en-IE"/>
        </w:rPr>
        <w:t>7-10</w:t>
      </w:r>
      <w:r w:rsidRPr="00D32379">
        <w:rPr>
          <w:rFonts w:asciiTheme="majorHAnsi" w:hAnsiTheme="majorHAnsi"/>
          <w:color w:val="000000" w:themeColor="text1"/>
          <w:lang w:val="en-IE"/>
        </w:rPr>
        <w:t xml:space="preserve"> will need to be carefully considered </w:t>
      </w:r>
      <w:r w:rsidRPr="00D32379">
        <w:rPr>
          <w:rFonts w:asciiTheme="majorHAnsi" w:hAnsiTheme="majorHAnsi"/>
          <w:i/>
          <w:color w:val="000000" w:themeColor="text1"/>
          <w:lang w:val="en-IE"/>
        </w:rPr>
        <w:t>before</w:t>
      </w:r>
      <w:r w:rsidRPr="00D32379">
        <w:rPr>
          <w:rFonts w:asciiTheme="majorHAnsi" w:hAnsiTheme="majorHAnsi"/>
          <w:color w:val="000000" w:themeColor="text1"/>
          <w:lang w:val="en-IE"/>
        </w:rPr>
        <w:t xml:space="preserve"> conducting any inquiries in the fi</w:t>
      </w:r>
      <w:r w:rsidR="004278FC" w:rsidRPr="00D32379">
        <w:rPr>
          <w:rFonts w:asciiTheme="majorHAnsi" w:hAnsiTheme="majorHAnsi"/>
          <w:color w:val="000000" w:themeColor="text1"/>
          <w:lang w:val="en-IE"/>
        </w:rPr>
        <w:t>eld</w:t>
      </w:r>
      <w:r w:rsidRPr="00D32379">
        <w:rPr>
          <w:rFonts w:asciiTheme="majorHAnsi" w:hAnsiTheme="majorHAnsi"/>
          <w:color w:val="000000" w:themeColor="text1"/>
          <w:lang w:val="en-IE"/>
        </w:rPr>
        <w:t xml:space="preserve">.  </w:t>
      </w:r>
    </w:p>
    <w:p w14:paraId="73D71078" w14:textId="77777777" w:rsidR="00F9520C" w:rsidRDefault="00F9520C" w:rsidP="00296D61">
      <w:pPr>
        <w:ind w:firstLine="0"/>
        <w:rPr>
          <w:rFonts w:asciiTheme="majorHAnsi" w:hAnsiTheme="majorHAnsi"/>
          <w:color w:val="000000" w:themeColor="text1"/>
          <w:lang w:val="en-IE"/>
        </w:rPr>
      </w:pPr>
    </w:p>
    <w:p w14:paraId="45BEC108" w14:textId="526079E4" w:rsidR="00E421D6" w:rsidRDefault="00A245B0" w:rsidP="00296D61">
      <w:pPr>
        <w:ind w:firstLine="0"/>
        <w:rPr>
          <w:rFonts w:asciiTheme="majorHAnsi" w:hAnsiTheme="majorHAnsi"/>
          <w:color w:val="000000" w:themeColor="text1"/>
          <w:lang w:val="en-IE"/>
        </w:rPr>
      </w:pPr>
      <w:r>
        <w:rPr>
          <w:rFonts w:asciiTheme="majorHAnsi" w:hAnsiTheme="majorHAnsi"/>
          <w:color w:val="000000" w:themeColor="text1"/>
          <w:lang w:val="en-IE"/>
        </w:rPr>
        <w:t>Throughou</w:t>
      </w:r>
      <w:r w:rsidR="001620DD">
        <w:rPr>
          <w:rFonts w:asciiTheme="majorHAnsi" w:hAnsiTheme="majorHAnsi"/>
          <w:color w:val="000000" w:themeColor="text1"/>
          <w:lang w:val="en-IE"/>
        </w:rPr>
        <w:t>t</w:t>
      </w:r>
      <w:r>
        <w:rPr>
          <w:rFonts w:asciiTheme="majorHAnsi" w:hAnsiTheme="majorHAnsi"/>
          <w:color w:val="000000" w:themeColor="text1"/>
          <w:lang w:val="en-IE"/>
        </w:rPr>
        <w:t xml:space="preserve"> the module, t</w:t>
      </w:r>
      <w:r w:rsidR="00E421D6">
        <w:rPr>
          <w:rFonts w:asciiTheme="majorHAnsi" w:hAnsiTheme="majorHAnsi"/>
          <w:color w:val="000000" w:themeColor="text1"/>
          <w:lang w:val="en-IE"/>
        </w:rPr>
        <w:t xml:space="preserve">he trainer should encourage the participants to discuss the types of information that they are </w:t>
      </w:r>
      <w:r w:rsidR="00777EBB">
        <w:rPr>
          <w:rFonts w:asciiTheme="majorHAnsi" w:hAnsiTheme="majorHAnsi"/>
          <w:color w:val="000000" w:themeColor="text1"/>
          <w:lang w:val="en-IE"/>
        </w:rPr>
        <w:t xml:space="preserve">already </w:t>
      </w:r>
      <w:r w:rsidR="00E421D6">
        <w:rPr>
          <w:rFonts w:asciiTheme="majorHAnsi" w:hAnsiTheme="majorHAnsi"/>
          <w:color w:val="000000" w:themeColor="text1"/>
          <w:lang w:val="en-IE"/>
        </w:rPr>
        <w:t>collecting, who in their o</w:t>
      </w:r>
      <w:r w:rsidR="00777EBB">
        <w:rPr>
          <w:rFonts w:asciiTheme="majorHAnsi" w:hAnsiTheme="majorHAnsi"/>
          <w:color w:val="000000" w:themeColor="text1"/>
          <w:lang w:val="en-IE"/>
        </w:rPr>
        <w:t>rganisation does so and how</w:t>
      </w:r>
      <w:r w:rsidR="00E421D6">
        <w:rPr>
          <w:rFonts w:asciiTheme="majorHAnsi" w:hAnsiTheme="majorHAnsi"/>
          <w:color w:val="000000" w:themeColor="text1"/>
          <w:lang w:val="en-IE"/>
        </w:rPr>
        <w:t xml:space="preserve">, </w:t>
      </w:r>
      <w:r w:rsidR="00777EBB">
        <w:rPr>
          <w:rFonts w:asciiTheme="majorHAnsi" w:hAnsiTheme="majorHAnsi"/>
          <w:color w:val="000000" w:themeColor="text1"/>
          <w:lang w:val="en-IE"/>
        </w:rPr>
        <w:t xml:space="preserve">where and how it is stored, </w:t>
      </w:r>
      <w:r w:rsidR="00E421D6">
        <w:rPr>
          <w:rFonts w:asciiTheme="majorHAnsi" w:hAnsiTheme="majorHAnsi"/>
          <w:color w:val="000000" w:themeColor="text1"/>
          <w:lang w:val="en-IE"/>
        </w:rPr>
        <w:t xml:space="preserve">whether </w:t>
      </w:r>
      <w:r w:rsidR="00777EBB">
        <w:rPr>
          <w:rFonts w:asciiTheme="majorHAnsi" w:hAnsiTheme="majorHAnsi"/>
          <w:color w:val="000000" w:themeColor="text1"/>
          <w:lang w:val="en-IE"/>
        </w:rPr>
        <w:t xml:space="preserve">they could consider collecting other types of evidence (e.g. information posted on social media), </w:t>
      </w:r>
      <w:r w:rsidR="009F4220">
        <w:rPr>
          <w:rFonts w:asciiTheme="majorHAnsi" w:hAnsiTheme="majorHAnsi"/>
          <w:color w:val="000000" w:themeColor="text1"/>
          <w:lang w:val="en-IE"/>
        </w:rPr>
        <w:t xml:space="preserve">whether they have procedures </w:t>
      </w:r>
      <w:r w:rsidR="00002777">
        <w:rPr>
          <w:rFonts w:asciiTheme="majorHAnsi" w:hAnsiTheme="majorHAnsi"/>
          <w:color w:val="000000" w:themeColor="text1"/>
          <w:lang w:val="en-IE"/>
        </w:rPr>
        <w:t xml:space="preserve">in place </w:t>
      </w:r>
      <w:r w:rsidR="009F4220">
        <w:rPr>
          <w:rFonts w:asciiTheme="majorHAnsi" w:hAnsiTheme="majorHAnsi"/>
          <w:color w:val="000000" w:themeColor="text1"/>
          <w:lang w:val="en-IE"/>
        </w:rPr>
        <w:t xml:space="preserve">for mitigating </w:t>
      </w:r>
      <w:r w:rsidR="006F5794">
        <w:rPr>
          <w:rFonts w:asciiTheme="majorHAnsi" w:hAnsiTheme="majorHAnsi"/>
          <w:color w:val="000000" w:themeColor="text1"/>
          <w:lang w:val="en-IE"/>
        </w:rPr>
        <w:t xml:space="preserve">the </w:t>
      </w:r>
      <w:r w:rsidR="00EB077A">
        <w:rPr>
          <w:rFonts w:asciiTheme="majorHAnsi" w:hAnsiTheme="majorHAnsi"/>
          <w:color w:val="000000" w:themeColor="text1"/>
          <w:lang w:val="en-IE"/>
        </w:rPr>
        <w:t xml:space="preserve">risks associated with handling and storing </w:t>
      </w:r>
      <w:r w:rsidR="001620DD">
        <w:rPr>
          <w:rFonts w:asciiTheme="majorHAnsi" w:hAnsiTheme="majorHAnsi"/>
          <w:color w:val="000000" w:themeColor="text1"/>
          <w:lang w:val="en-IE"/>
        </w:rPr>
        <w:t>different</w:t>
      </w:r>
      <w:r w:rsidR="00EB077A">
        <w:rPr>
          <w:rFonts w:asciiTheme="majorHAnsi" w:hAnsiTheme="majorHAnsi"/>
          <w:color w:val="000000" w:themeColor="text1"/>
          <w:lang w:val="en-IE"/>
        </w:rPr>
        <w:t xml:space="preserve"> type</w:t>
      </w:r>
      <w:r w:rsidR="001620DD">
        <w:rPr>
          <w:rFonts w:asciiTheme="majorHAnsi" w:hAnsiTheme="majorHAnsi"/>
          <w:color w:val="000000" w:themeColor="text1"/>
          <w:lang w:val="en-IE"/>
        </w:rPr>
        <w:t>s</w:t>
      </w:r>
      <w:r w:rsidR="00EB077A">
        <w:rPr>
          <w:rFonts w:asciiTheme="majorHAnsi" w:hAnsiTheme="majorHAnsi"/>
          <w:color w:val="000000" w:themeColor="text1"/>
          <w:lang w:val="en-IE"/>
        </w:rPr>
        <w:t xml:space="preserve"> of evidence</w:t>
      </w:r>
      <w:r w:rsidR="006F5794">
        <w:rPr>
          <w:rFonts w:asciiTheme="majorHAnsi" w:hAnsiTheme="majorHAnsi"/>
          <w:color w:val="000000" w:themeColor="text1"/>
          <w:lang w:val="en-IE"/>
        </w:rPr>
        <w:t>, wh</w:t>
      </w:r>
      <w:r w:rsidR="004A6580">
        <w:rPr>
          <w:rFonts w:asciiTheme="majorHAnsi" w:hAnsiTheme="majorHAnsi"/>
          <w:color w:val="000000" w:themeColor="text1"/>
          <w:lang w:val="en-IE"/>
        </w:rPr>
        <w:t>eth</w:t>
      </w:r>
      <w:r w:rsidR="006F5794">
        <w:rPr>
          <w:rFonts w:asciiTheme="majorHAnsi" w:hAnsiTheme="majorHAnsi"/>
          <w:color w:val="000000" w:themeColor="text1"/>
          <w:lang w:val="en-IE"/>
        </w:rPr>
        <w:t>er they have the necessary authority or professional training to do so,</w:t>
      </w:r>
      <w:r w:rsidR="00EB077A">
        <w:rPr>
          <w:rFonts w:asciiTheme="majorHAnsi" w:hAnsiTheme="majorHAnsi"/>
          <w:color w:val="000000" w:themeColor="text1"/>
          <w:lang w:val="en-IE"/>
        </w:rPr>
        <w:t xml:space="preserve"> and</w:t>
      </w:r>
      <w:r w:rsidR="006F5794">
        <w:rPr>
          <w:rFonts w:asciiTheme="majorHAnsi" w:hAnsiTheme="majorHAnsi"/>
          <w:color w:val="000000" w:themeColor="text1"/>
          <w:lang w:val="en-IE"/>
        </w:rPr>
        <w:t>/or</w:t>
      </w:r>
      <w:r w:rsidR="00EB077A">
        <w:rPr>
          <w:rFonts w:asciiTheme="majorHAnsi" w:hAnsiTheme="majorHAnsi"/>
          <w:color w:val="000000" w:themeColor="text1"/>
          <w:lang w:val="en-IE"/>
        </w:rPr>
        <w:t xml:space="preserve"> </w:t>
      </w:r>
      <w:r w:rsidR="00777EBB">
        <w:rPr>
          <w:rFonts w:asciiTheme="majorHAnsi" w:hAnsiTheme="majorHAnsi"/>
          <w:color w:val="000000" w:themeColor="text1"/>
          <w:lang w:val="en-IE"/>
        </w:rPr>
        <w:t>what additional skills</w:t>
      </w:r>
      <w:r w:rsidR="00C867F4">
        <w:rPr>
          <w:rFonts w:asciiTheme="majorHAnsi" w:hAnsiTheme="majorHAnsi"/>
          <w:color w:val="000000" w:themeColor="text1"/>
          <w:lang w:val="en-IE"/>
        </w:rPr>
        <w:t>, equipment</w:t>
      </w:r>
      <w:r w:rsidR="00777EBB">
        <w:rPr>
          <w:rFonts w:asciiTheme="majorHAnsi" w:hAnsiTheme="majorHAnsi"/>
          <w:color w:val="000000" w:themeColor="text1"/>
          <w:lang w:val="en-IE"/>
        </w:rPr>
        <w:t xml:space="preserve"> and</w:t>
      </w:r>
      <w:r w:rsidR="006F5794">
        <w:rPr>
          <w:rFonts w:asciiTheme="majorHAnsi" w:hAnsiTheme="majorHAnsi"/>
          <w:color w:val="000000" w:themeColor="text1"/>
          <w:lang w:val="en-IE"/>
        </w:rPr>
        <w:t>/or</w:t>
      </w:r>
      <w:r w:rsidR="00777EBB">
        <w:rPr>
          <w:rFonts w:asciiTheme="majorHAnsi" w:hAnsiTheme="majorHAnsi"/>
          <w:color w:val="000000" w:themeColor="text1"/>
          <w:lang w:val="en-IE"/>
        </w:rPr>
        <w:t xml:space="preserve"> resources they would need to do so safely.</w:t>
      </w:r>
      <w:r w:rsidR="00A639CF">
        <w:rPr>
          <w:rFonts w:asciiTheme="majorHAnsi" w:hAnsiTheme="majorHAnsi"/>
          <w:color w:val="000000" w:themeColor="text1"/>
          <w:lang w:val="en-IE"/>
        </w:rPr>
        <w:t xml:space="preserve"> Participants should also discuss </w:t>
      </w:r>
      <w:r w:rsidR="001620DD">
        <w:rPr>
          <w:rFonts w:asciiTheme="majorHAnsi" w:hAnsiTheme="majorHAnsi"/>
          <w:color w:val="000000" w:themeColor="text1"/>
          <w:lang w:val="en-IE"/>
        </w:rPr>
        <w:t xml:space="preserve">any applicable law, including </w:t>
      </w:r>
      <w:r w:rsidR="00A639CF">
        <w:rPr>
          <w:rFonts w:asciiTheme="majorHAnsi" w:hAnsiTheme="majorHAnsi"/>
          <w:color w:val="000000" w:themeColor="text1"/>
          <w:lang w:val="en-IE"/>
        </w:rPr>
        <w:t xml:space="preserve">how rules of procedure and evidence (RPE) </w:t>
      </w:r>
      <w:r w:rsidR="009F24B6">
        <w:rPr>
          <w:rFonts w:asciiTheme="majorHAnsi" w:hAnsiTheme="majorHAnsi"/>
          <w:color w:val="000000" w:themeColor="text1"/>
          <w:lang w:val="en-IE"/>
        </w:rPr>
        <w:t xml:space="preserve">applicable </w:t>
      </w:r>
      <w:r w:rsidR="00A639CF">
        <w:rPr>
          <w:rFonts w:asciiTheme="majorHAnsi" w:hAnsiTheme="majorHAnsi"/>
          <w:color w:val="000000" w:themeColor="text1"/>
          <w:lang w:val="en-IE"/>
        </w:rPr>
        <w:t>in their context compare with RPE applicable before international courts and tribunals</w:t>
      </w:r>
      <w:r w:rsidR="006D4319">
        <w:rPr>
          <w:rFonts w:asciiTheme="majorHAnsi" w:hAnsiTheme="majorHAnsi"/>
          <w:color w:val="000000" w:themeColor="text1"/>
          <w:lang w:val="en-IE"/>
        </w:rPr>
        <w:t>,</w:t>
      </w:r>
      <w:r w:rsidR="001620DD">
        <w:rPr>
          <w:rFonts w:asciiTheme="majorHAnsi" w:hAnsiTheme="majorHAnsi"/>
          <w:color w:val="000000" w:themeColor="text1"/>
          <w:lang w:val="en-IE"/>
        </w:rPr>
        <w:t xml:space="preserve"> and what the importance is of </w:t>
      </w:r>
      <w:r w:rsidR="00FD5420">
        <w:rPr>
          <w:rFonts w:asciiTheme="majorHAnsi" w:hAnsiTheme="majorHAnsi"/>
          <w:color w:val="000000" w:themeColor="text1"/>
          <w:lang w:val="en-IE"/>
        </w:rPr>
        <w:t xml:space="preserve">any </w:t>
      </w:r>
      <w:r w:rsidR="001620DD">
        <w:rPr>
          <w:rFonts w:asciiTheme="majorHAnsi" w:hAnsiTheme="majorHAnsi"/>
          <w:color w:val="000000" w:themeColor="text1"/>
          <w:lang w:val="en-IE"/>
        </w:rPr>
        <w:t xml:space="preserve">differences in </w:t>
      </w:r>
      <w:r w:rsidR="00FD5420">
        <w:rPr>
          <w:rFonts w:asciiTheme="majorHAnsi" w:hAnsiTheme="majorHAnsi"/>
          <w:color w:val="000000" w:themeColor="text1"/>
          <w:lang w:val="en-IE"/>
        </w:rPr>
        <w:t xml:space="preserve">applicable or potentially relevant </w:t>
      </w:r>
      <w:r w:rsidR="001620DD">
        <w:rPr>
          <w:rFonts w:asciiTheme="majorHAnsi" w:hAnsiTheme="majorHAnsi"/>
          <w:color w:val="000000" w:themeColor="text1"/>
          <w:lang w:val="en-IE"/>
        </w:rPr>
        <w:t>law</w:t>
      </w:r>
      <w:r w:rsidR="00C259E5">
        <w:rPr>
          <w:rFonts w:asciiTheme="majorHAnsi" w:hAnsiTheme="majorHAnsi"/>
          <w:color w:val="000000" w:themeColor="text1"/>
          <w:lang w:val="en-IE"/>
        </w:rPr>
        <w:t xml:space="preserve"> (including, for example, differences concerning the need for or not of corroboration evidence and the use or not of hearsay evidence)</w:t>
      </w:r>
      <w:r w:rsidR="00A639CF">
        <w:rPr>
          <w:rFonts w:asciiTheme="majorHAnsi" w:hAnsiTheme="majorHAnsi"/>
          <w:color w:val="000000" w:themeColor="text1"/>
          <w:lang w:val="en-IE"/>
        </w:rPr>
        <w:t xml:space="preserve">. </w:t>
      </w:r>
    </w:p>
    <w:p w14:paraId="1C56CA2A" w14:textId="77777777" w:rsidR="00E421D6" w:rsidRDefault="00E421D6" w:rsidP="00296D61">
      <w:pPr>
        <w:ind w:firstLine="0"/>
        <w:rPr>
          <w:rFonts w:asciiTheme="majorHAnsi" w:hAnsiTheme="majorHAnsi"/>
          <w:color w:val="000000" w:themeColor="text1"/>
          <w:lang w:val="en-IE"/>
        </w:rPr>
      </w:pPr>
    </w:p>
    <w:p w14:paraId="186684D7" w14:textId="0C76C7DF" w:rsidR="00FF0453" w:rsidRDefault="00957504" w:rsidP="00296D61">
      <w:pPr>
        <w:ind w:firstLine="0"/>
        <w:rPr>
          <w:rFonts w:asciiTheme="majorHAnsi" w:hAnsiTheme="majorHAnsi"/>
          <w:color w:val="000000" w:themeColor="text1"/>
          <w:lang w:val="en-IE"/>
        </w:rPr>
      </w:pPr>
      <w:r w:rsidRPr="00957504">
        <w:rPr>
          <w:rFonts w:asciiTheme="majorHAnsi" w:hAnsiTheme="majorHAnsi"/>
          <w:color w:val="000000" w:themeColor="text1"/>
          <w:lang w:val="en-IE"/>
        </w:rPr>
        <w:t>The module</w:t>
      </w:r>
      <w:r>
        <w:rPr>
          <w:rFonts w:asciiTheme="majorHAnsi" w:hAnsiTheme="majorHAnsi"/>
          <w:color w:val="000000" w:themeColor="text1"/>
          <w:lang w:val="en-IE"/>
        </w:rPr>
        <w:t xml:space="preserve"> first presents the four main categories of evidence (testimonial evidence, documentary evidence, digital evidence and physical evidence) and highlights the </w:t>
      </w:r>
      <w:r w:rsidR="00630818">
        <w:rPr>
          <w:rFonts w:asciiTheme="majorHAnsi" w:hAnsiTheme="majorHAnsi"/>
          <w:color w:val="000000" w:themeColor="text1"/>
          <w:lang w:val="en-IE"/>
        </w:rPr>
        <w:t>criti</w:t>
      </w:r>
      <w:r w:rsidR="00FD5420">
        <w:rPr>
          <w:rFonts w:asciiTheme="majorHAnsi" w:hAnsiTheme="majorHAnsi"/>
          <w:color w:val="000000" w:themeColor="text1"/>
          <w:lang w:val="en-IE"/>
        </w:rPr>
        <w:t>c</w:t>
      </w:r>
      <w:r w:rsidR="00630818">
        <w:rPr>
          <w:rFonts w:asciiTheme="majorHAnsi" w:hAnsiTheme="majorHAnsi"/>
          <w:color w:val="000000" w:themeColor="text1"/>
          <w:lang w:val="en-IE"/>
        </w:rPr>
        <w:t xml:space="preserve">al importance of </w:t>
      </w:r>
      <w:r>
        <w:rPr>
          <w:rFonts w:asciiTheme="majorHAnsi" w:hAnsiTheme="majorHAnsi"/>
          <w:color w:val="000000" w:themeColor="text1"/>
          <w:lang w:val="en-IE"/>
        </w:rPr>
        <w:t>applicable</w:t>
      </w:r>
      <w:r w:rsidR="004A6580">
        <w:rPr>
          <w:rFonts w:asciiTheme="majorHAnsi" w:hAnsiTheme="majorHAnsi"/>
          <w:color w:val="000000" w:themeColor="text1"/>
          <w:lang w:val="en-IE"/>
        </w:rPr>
        <w:t xml:space="preserve"> RPE</w:t>
      </w:r>
      <w:r w:rsidR="00630818">
        <w:rPr>
          <w:rFonts w:asciiTheme="majorHAnsi" w:hAnsiTheme="majorHAnsi"/>
          <w:color w:val="000000" w:themeColor="text1"/>
          <w:lang w:val="en-IE"/>
        </w:rPr>
        <w:t xml:space="preserve">. </w:t>
      </w:r>
      <w:r w:rsidR="002C780F">
        <w:rPr>
          <w:rFonts w:asciiTheme="majorHAnsi" w:hAnsiTheme="majorHAnsi"/>
          <w:color w:val="000000" w:themeColor="text1"/>
          <w:lang w:val="en-IE"/>
        </w:rPr>
        <w:t xml:space="preserve">The trainer should </w:t>
      </w:r>
      <w:r w:rsidR="00FF0453">
        <w:rPr>
          <w:rFonts w:asciiTheme="majorHAnsi" w:hAnsiTheme="majorHAnsi"/>
          <w:color w:val="000000" w:themeColor="text1"/>
          <w:lang w:val="en-IE"/>
        </w:rPr>
        <w:t xml:space="preserve">in particular emphasise that applicable </w:t>
      </w:r>
      <w:r w:rsidR="00CF0F10">
        <w:rPr>
          <w:rFonts w:asciiTheme="majorHAnsi" w:hAnsiTheme="majorHAnsi"/>
          <w:color w:val="000000" w:themeColor="text1"/>
          <w:lang w:val="en-IE"/>
        </w:rPr>
        <w:t>standards of</w:t>
      </w:r>
      <w:r w:rsidR="00FF0453">
        <w:rPr>
          <w:rFonts w:asciiTheme="majorHAnsi" w:hAnsiTheme="majorHAnsi"/>
          <w:color w:val="000000" w:themeColor="text1"/>
          <w:lang w:val="en-IE"/>
        </w:rPr>
        <w:t xml:space="preserve"> proof </w:t>
      </w:r>
      <w:r w:rsidR="008E391B">
        <w:rPr>
          <w:rFonts w:asciiTheme="majorHAnsi" w:hAnsiTheme="majorHAnsi"/>
          <w:color w:val="000000" w:themeColor="text1"/>
          <w:lang w:val="en-IE"/>
        </w:rPr>
        <w:t xml:space="preserve">may </w:t>
      </w:r>
      <w:r w:rsidR="00FF0453">
        <w:rPr>
          <w:rFonts w:asciiTheme="majorHAnsi" w:hAnsiTheme="majorHAnsi"/>
          <w:color w:val="000000" w:themeColor="text1"/>
          <w:lang w:val="en-IE"/>
        </w:rPr>
        <w:t xml:space="preserve">vary depending on </w:t>
      </w:r>
      <w:r w:rsidR="006D4319">
        <w:rPr>
          <w:rFonts w:asciiTheme="majorHAnsi" w:hAnsiTheme="majorHAnsi"/>
          <w:color w:val="000000" w:themeColor="text1"/>
          <w:lang w:val="en-IE"/>
        </w:rPr>
        <w:t xml:space="preserve">the legal system and </w:t>
      </w:r>
      <w:r w:rsidR="00FF0453">
        <w:rPr>
          <w:rFonts w:asciiTheme="majorHAnsi" w:hAnsiTheme="majorHAnsi"/>
          <w:color w:val="000000" w:themeColor="text1"/>
          <w:lang w:val="en-IE"/>
        </w:rPr>
        <w:t>the purpose of documentation</w:t>
      </w:r>
      <w:r w:rsidR="00002777">
        <w:rPr>
          <w:rFonts w:asciiTheme="majorHAnsi" w:hAnsiTheme="majorHAnsi"/>
          <w:color w:val="000000" w:themeColor="text1"/>
          <w:lang w:val="en-IE"/>
        </w:rPr>
        <w:t>:</w:t>
      </w:r>
      <w:r w:rsidR="00FF0453">
        <w:rPr>
          <w:rFonts w:asciiTheme="majorHAnsi" w:hAnsiTheme="majorHAnsi"/>
          <w:color w:val="000000" w:themeColor="text1"/>
          <w:lang w:val="en-IE"/>
        </w:rPr>
        <w:t xml:space="preserve"> </w:t>
      </w:r>
      <w:r w:rsidR="00CF0F10">
        <w:rPr>
          <w:rFonts w:asciiTheme="majorHAnsi" w:hAnsiTheme="majorHAnsi"/>
          <w:color w:val="000000" w:themeColor="text1"/>
          <w:lang w:val="en-IE"/>
        </w:rPr>
        <w:t>standards of proof applicable in criminal prosecution</w:t>
      </w:r>
      <w:r w:rsidR="00DF6CE6">
        <w:rPr>
          <w:rFonts w:asciiTheme="majorHAnsi" w:hAnsiTheme="majorHAnsi"/>
          <w:color w:val="000000" w:themeColor="text1"/>
          <w:lang w:val="en-IE"/>
        </w:rPr>
        <w:t>s</w:t>
      </w:r>
      <w:r w:rsidR="00CF0F10">
        <w:rPr>
          <w:rFonts w:asciiTheme="majorHAnsi" w:hAnsiTheme="majorHAnsi"/>
          <w:color w:val="000000" w:themeColor="text1"/>
          <w:lang w:val="en-IE"/>
        </w:rPr>
        <w:t xml:space="preserve"> </w:t>
      </w:r>
      <w:r w:rsidR="004C2C3F">
        <w:rPr>
          <w:rFonts w:asciiTheme="majorHAnsi" w:hAnsiTheme="majorHAnsi"/>
          <w:color w:val="000000" w:themeColor="text1"/>
          <w:lang w:val="en-IE"/>
        </w:rPr>
        <w:t>are usually higher than those applic</w:t>
      </w:r>
      <w:r w:rsidR="00DC5049">
        <w:rPr>
          <w:rFonts w:asciiTheme="majorHAnsi" w:hAnsiTheme="majorHAnsi"/>
          <w:color w:val="000000" w:themeColor="text1"/>
          <w:lang w:val="en-IE"/>
        </w:rPr>
        <w:t>ab</w:t>
      </w:r>
      <w:r w:rsidR="004C2C3F">
        <w:rPr>
          <w:rFonts w:asciiTheme="majorHAnsi" w:hAnsiTheme="majorHAnsi"/>
          <w:color w:val="000000" w:themeColor="text1"/>
          <w:lang w:val="en-IE"/>
        </w:rPr>
        <w:t>le</w:t>
      </w:r>
      <w:r w:rsidR="00CF0F10">
        <w:rPr>
          <w:rFonts w:asciiTheme="majorHAnsi" w:hAnsiTheme="majorHAnsi"/>
          <w:color w:val="000000" w:themeColor="text1"/>
          <w:lang w:val="en-IE"/>
        </w:rPr>
        <w:t xml:space="preserve"> to other forms of accountability</w:t>
      </w:r>
      <w:r w:rsidR="009F4220">
        <w:rPr>
          <w:rFonts w:asciiTheme="majorHAnsi" w:hAnsiTheme="majorHAnsi"/>
          <w:color w:val="000000" w:themeColor="text1"/>
          <w:lang w:val="en-IE"/>
        </w:rPr>
        <w:t>. T</w:t>
      </w:r>
      <w:r w:rsidR="00002777">
        <w:rPr>
          <w:rFonts w:asciiTheme="majorHAnsi" w:hAnsiTheme="majorHAnsi"/>
          <w:color w:val="000000" w:themeColor="text1"/>
          <w:lang w:val="en-IE"/>
        </w:rPr>
        <w:t xml:space="preserve">he trainer should also stress that </w:t>
      </w:r>
      <w:r w:rsidR="00DC5049">
        <w:rPr>
          <w:rFonts w:asciiTheme="majorHAnsi" w:hAnsiTheme="majorHAnsi"/>
          <w:color w:val="000000" w:themeColor="text1"/>
          <w:lang w:val="en-IE"/>
        </w:rPr>
        <w:t>participants should find out what type of evidence or proof of sexual violence needs to be provided for civil, criminal or other claims as appropria</w:t>
      </w:r>
      <w:r w:rsidR="00B83619">
        <w:rPr>
          <w:rFonts w:asciiTheme="majorHAnsi" w:hAnsiTheme="majorHAnsi"/>
          <w:color w:val="000000" w:themeColor="text1"/>
          <w:lang w:val="en-IE"/>
        </w:rPr>
        <w:t>te and which organisations and individuals are permitted to collect and/or store certain categories of evidence</w:t>
      </w:r>
      <w:r w:rsidR="004A6E93">
        <w:rPr>
          <w:rFonts w:asciiTheme="majorHAnsi" w:hAnsiTheme="majorHAnsi"/>
          <w:color w:val="000000" w:themeColor="text1"/>
          <w:lang w:val="en-IE"/>
        </w:rPr>
        <w:t xml:space="preserve"> in the context in which they are operating</w:t>
      </w:r>
      <w:r w:rsidR="00A91EC1">
        <w:rPr>
          <w:rFonts w:asciiTheme="majorHAnsi" w:hAnsiTheme="majorHAnsi"/>
          <w:color w:val="000000" w:themeColor="text1"/>
          <w:lang w:val="en-IE"/>
        </w:rPr>
        <w:t>. T</w:t>
      </w:r>
      <w:r w:rsidR="00B83619">
        <w:rPr>
          <w:rFonts w:asciiTheme="majorHAnsi" w:hAnsiTheme="majorHAnsi"/>
          <w:color w:val="000000" w:themeColor="text1"/>
          <w:lang w:val="en-IE"/>
        </w:rPr>
        <w:t>hey should refrain from colle</w:t>
      </w:r>
      <w:r w:rsidR="008E391B">
        <w:rPr>
          <w:rFonts w:asciiTheme="majorHAnsi" w:hAnsiTheme="majorHAnsi"/>
          <w:color w:val="000000" w:themeColor="text1"/>
          <w:lang w:val="en-IE"/>
        </w:rPr>
        <w:t>c</w:t>
      </w:r>
      <w:r w:rsidR="00B83619">
        <w:rPr>
          <w:rFonts w:asciiTheme="majorHAnsi" w:hAnsiTheme="majorHAnsi"/>
          <w:color w:val="000000" w:themeColor="text1"/>
          <w:lang w:val="en-IE"/>
        </w:rPr>
        <w:t>ting</w:t>
      </w:r>
      <w:r w:rsidR="008E391B">
        <w:rPr>
          <w:rFonts w:asciiTheme="majorHAnsi" w:hAnsiTheme="majorHAnsi"/>
          <w:color w:val="000000" w:themeColor="text1"/>
          <w:lang w:val="en-IE"/>
        </w:rPr>
        <w:t xml:space="preserve"> evidence if they don’t have the necessary authority or training to do </w:t>
      </w:r>
      <w:r w:rsidR="00A91EC1">
        <w:rPr>
          <w:rFonts w:asciiTheme="majorHAnsi" w:hAnsiTheme="majorHAnsi"/>
          <w:color w:val="000000" w:themeColor="text1"/>
          <w:lang w:val="en-IE"/>
        </w:rPr>
        <w:t xml:space="preserve">so </w:t>
      </w:r>
      <w:r w:rsidR="008E391B">
        <w:rPr>
          <w:rFonts w:asciiTheme="majorHAnsi" w:hAnsiTheme="majorHAnsi"/>
          <w:color w:val="000000" w:themeColor="text1"/>
          <w:lang w:val="en-IE"/>
        </w:rPr>
        <w:t>as they may otherwise mishandle the information and make it inadmissible in court</w:t>
      </w:r>
      <w:r w:rsidR="00A91EC1">
        <w:rPr>
          <w:rFonts w:asciiTheme="majorHAnsi" w:hAnsiTheme="majorHAnsi"/>
          <w:color w:val="000000" w:themeColor="text1"/>
          <w:lang w:val="en-IE"/>
        </w:rPr>
        <w:t>.</w:t>
      </w:r>
      <w:r w:rsidR="00AD591E">
        <w:rPr>
          <w:rFonts w:asciiTheme="majorHAnsi" w:hAnsiTheme="majorHAnsi"/>
          <w:color w:val="000000" w:themeColor="text1"/>
          <w:lang w:val="en-IE"/>
        </w:rPr>
        <w:t xml:space="preserve"> </w:t>
      </w:r>
      <w:r w:rsidR="00A91EC1">
        <w:rPr>
          <w:rFonts w:asciiTheme="majorHAnsi" w:hAnsiTheme="majorHAnsi"/>
          <w:color w:val="000000" w:themeColor="text1"/>
          <w:lang w:val="en-IE"/>
        </w:rPr>
        <w:t>The trainer should also highlight that a</w:t>
      </w:r>
      <w:r w:rsidR="00AD591E">
        <w:rPr>
          <w:rFonts w:asciiTheme="majorHAnsi" w:hAnsiTheme="majorHAnsi"/>
          <w:color w:val="000000" w:themeColor="text1"/>
          <w:lang w:val="en-IE"/>
        </w:rPr>
        <w:t xml:space="preserve">pplicable RPE may not be in line with international standards and </w:t>
      </w:r>
      <w:r w:rsidR="009F4220">
        <w:rPr>
          <w:rFonts w:asciiTheme="majorHAnsi" w:hAnsiTheme="majorHAnsi"/>
          <w:color w:val="000000" w:themeColor="text1"/>
          <w:lang w:val="en-IE"/>
        </w:rPr>
        <w:t xml:space="preserve">may impact upon </w:t>
      </w:r>
      <w:r w:rsidR="00AD591E">
        <w:rPr>
          <w:rFonts w:asciiTheme="majorHAnsi" w:hAnsiTheme="majorHAnsi"/>
          <w:color w:val="000000" w:themeColor="text1"/>
          <w:lang w:val="en-IE"/>
        </w:rPr>
        <w:t xml:space="preserve">access to justice for CARSV victims. For instance, </w:t>
      </w:r>
      <w:r w:rsidR="00AA145B">
        <w:rPr>
          <w:rFonts w:asciiTheme="majorHAnsi" w:hAnsiTheme="majorHAnsi"/>
          <w:color w:val="000000" w:themeColor="text1"/>
          <w:lang w:val="en-IE"/>
        </w:rPr>
        <w:t xml:space="preserve">in </w:t>
      </w:r>
      <w:r w:rsidR="00B1560F">
        <w:rPr>
          <w:rFonts w:asciiTheme="majorHAnsi" w:hAnsiTheme="majorHAnsi"/>
          <w:color w:val="000000" w:themeColor="text1"/>
          <w:lang w:val="en-IE"/>
        </w:rPr>
        <w:t xml:space="preserve">certain </w:t>
      </w:r>
      <w:r w:rsidR="00AA145B">
        <w:rPr>
          <w:rFonts w:asciiTheme="majorHAnsi" w:hAnsiTheme="majorHAnsi"/>
          <w:color w:val="000000" w:themeColor="text1"/>
          <w:lang w:val="en-IE"/>
        </w:rPr>
        <w:t xml:space="preserve">national jurisdictions, </w:t>
      </w:r>
      <w:r w:rsidR="006762CA">
        <w:rPr>
          <w:rFonts w:asciiTheme="majorHAnsi" w:hAnsiTheme="majorHAnsi"/>
          <w:color w:val="000000" w:themeColor="text1"/>
          <w:lang w:val="en-IE"/>
        </w:rPr>
        <w:t xml:space="preserve">the testimony of a victim of sexual violence alone is not sufficient to obtain a criminal conviction, and there is a </w:t>
      </w:r>
      <w:r w:rsidR="00AA145B">
        <w:rPr>
          <w:rFonts w:asciiTheme="majorHAnsi" w:hAnsiTheme="majorHAnsi"/>
          <w:color w:val="000000" w:themeColor="text1"/>
          <w:lang w:val="en-IE"/>
        </w:rPr>
        <w:t xml:space="preserve">requirement – whether formal or informal </w:t>
      </w:r>
      <w:r w:rsidR="00EF2B9E">
        <w:rPr>
          <w:rFonts w:asciiTheme="majorHAnsi" w:hAnsiTheme="majorHAnsi"/>
          <w:color w:val="000000" w:themeColor="text1"/>
          <w:lang w:val="en-IE"/>
        </w:rPr>
        <w:lastRenderedPageBreak/>
        <w:t>–</w:t>
      </w:r>
      <w:r w:rsidR="00AA145B">
        <w:rPr>
          <w:rFonts w:asciiTheme="majorHAnsi" w:hAnsiTheme="majorHAnsi"/>
          <w:color w:val="000000" w:themeColor="text1"/>
          <w:lang w:val="en-IE"/>
        </w:rPr>
        <w:t xml:space="preserve"> </w:t>
      </w:r>
      <w:r w:rsidR="00EF2B9E">
        <w:rPr>
          <w:rFonts w:asciiTheme="majorHAnsi" w:hAnsiTheme="majorHAnsi"/>
          <w:color w:val="000000" w:themeColor="text1"/>
          <w:lang w:val="en-IE"/>
        </w:rPr>
        <w:t xml:space="preserve">for </w:t>
      </w:r>
      <w:r w:rsidR="006762CA">
        <w:rPr>
          <w:rFonts w:asciiTheme="majorHAnsi" w:hAnsiTheme="majorHAnsi"/>
          <w:color w:val="000000" w:themeColor="text1"/>
          <w:lang w:val="en-IE"/>
        </w:rPr>
        <w:t xml:space="preserve">such </w:t>
      </w:r>
      <w:r w:rsidR="00AA145B">
        <w:rPr>
          <w:rFonts w:asciiTheme="majorHAnsi" w:hAnsiTheme="majorHAnsi"/>
          <w:color w:val="000000" w:themeColor="text1"/>
          <w:lang w:val="en-IE"/>
        </w:rPr>
        <w:t xml:space="preserve">testimony </w:t>
      </w:r>
      <w:r w:rsidR="00EF2B9E">
        <w:rPr>
          <w:rFonts w:asciiTheme="majorHAnsi" w:hAnsiTheme="majorHAnsi"/>
          <w:color w:val="000000" w:themeColor="text1"/>
          <w:lang w:val="en-IE"/>
        </w:rPr>
        <w:t xml:space="preserve">to be corroborated by </w:t>
      </w:r>
      <w:r w:rsidR="00AD591E">
        <w:rPr>
          <w:rFonts w:asciiTheme="majorHAnsi" w:hAnsiTheme="majorHAnsi"/>
          <w:color w:val="000000" w:themeColor="text1"/>
          <w:lang w:val="en-IE"/>
        </w:rPr>
        <w:t xml:space="preserve">medico-legal </w:t>
      </w:r>
      <w:r w:rsidR="00FD5420">
        <w:rPr>
          <w:rFonts w:asciiTheme="majorHAnsi" w:hAnsiTheme="majorHAnsi"/>
          <w:color w:val="000000" w:themeColor="text1"/>
          <w:lang w:val="en-IE"/>
        </w:rPr>
        <w:t xml:space="preserve">and/or other </w:t>
      </w:r>
      <w:r w:rsidR="00AD591E">
        <w:rPr>
          <w:rFonts w:asciiTheme="majorHAnsi" w:hAnsiTheme="majorHAnsi"/>
          <w:color w:val="000000" w:themeColor="text1"/>
          <w:lang w:val="en-IE"/>
        </w:rPr>
        <w:t>evidence</w:t>
      </w:r>
      <w:r w:rsidR="006762CA">
        <w:rPr>
          <w:rFonts w:asciiTheme="majorHAnsi" w:hAnsiTheme="majorHAnsi"/>
          <w:color w:val="000000" w:themeColor="text1"/>
          <w:lang w:val="en-IE"/>
        </w:rPr>
        <w:t>.</w:t>
      </w:r>
      <w:r w:rsidR="00F24708">
        <w:rPr>
          <w:rFonts w:asciiTheme="majorHAnsi" w:hAnsiTheme="majorHAnsi"/>
          <w:color w:val="000000" w:themeColor="text1"/>
          <w:lang w:val="en-IE"/>
        </w:rPr>
        <w:t xml:space="preserve"> In some contexts, a CARSV victim must first report a sexual assault to the police in order to obtain an official medical certificate from a government approved doctor. </w:t>
      </w:r>
      <w:r w:rsidR="00295B72">
        <w:rPr>
          <w:rFonts w:asciiTheme="majorHAnsi" w:hAnsiTheme="majorHAnsi"/>
          <w:color w:val="000000" w:themeColor="text1"/>
          <w:lang w:val="en-IE"/>
        </w:rPr>
        <w:t>These requirements</w:t>
      </w:r>
      <w:r w:rsidR="006762CA">
        <w:rPr>
          <w:rFonts w:asciiTheme="majorHAnsi" w:hAnsiTheme="majorHAnsi"/>
          <w:color w:val="000000" w:themeColor="text1"/>
          <w:lang w:val="en-IE"/>
        </w:rPr>
        <w:t xml:space="preserve"> </w:t>
      </w:r>
      <w:r w:rsidR="00F24708">
        <w:rPr>
          <w:rFonts w:asciiTheme="majorHAnsi" w:hAnsiTheme="majorHAnsi"/>
          <w:color w:val="000000" w:themeColor="text1"/>
          <w:lang w:val="en-IE"/>
        </w:rPr>
        <w:t xml:space="preserve">can </w:t>
      </w:r>
      <w:r w:rsidR="00D24F4D">
        <w:rPr>
          <w:rFonts w:asciiTheme="majorHAnsi" w:hAnsiTheme="majorHAnsi"/>
          <w:color w:val="000000" w:themeColor="text1"/>
          <w:lang w:val="en-IE"/>
        </w:rPr>
        <w:t>constitute</w:t>
      </w:r>
      <w:r w:rsidR="007648E0">
        <w:rPr>
          <w:rFonts w:asciiTheme="majorHAnsi" w:hAnsiTheme="majorHAnsi"/>
          <w:color w:val="000000" w:themeColor="text1"/>
          <w:lang w:val="en-IE"/>
        </w:rPr>
        <w:t xml:space="preserve"> a </w:t>
      </w:r>
      <w:r w:rsidR="006762CA">
        <w:rPr>
          <w:rFonts w:asciiTheme="majorHAnsi" w:hAnsiTheme="majorHAnsi"/>
          <w:color w:val="000000" w:themeColor="text1"/>
          <w:lang w:val="en-IE"/>
        </w:rPr>
        <w:t xml:space="preserve">significant barrier to </w:t>
      </w:r>
      <w:r w:rsidR="007648E0">
        <w:rPr>
          <w:rFonts w:asciiTheme="majorHAnsi" w:hAnsiTheme="majorHAnsi"/>
          <w:color w:val="000000" w:themeColor="text1"/>
          <w:lang w:val="en-IE"/>
        </w:rPr>
        <w:t xml:space="preserve">accessing justice for victims, in particular where </w:t>
      </w:r>
      <w:r w:rsidR="00B1560F">
        <w:rPr>
          <w:rFonts w:asciiTheme="majorHAnsi" w:hAnsiTheme="majorHAnsi"/>
          <w:color w:val="000000" w:themeColor="text1"/>
          <w:lang w:val="en-IE"/>
        </w:rPr>
        <w:t xml:space="preserve">the crimes were committed by government </w:t>
      </w:r>
      <w:r w:rsidR="002B28DC">
        <w:rPr>
          <w:rFonts w:asciiTheme="majorHAnsi" w:hAnsiTheme="majorHAnsi"/>
          <w:color w:val="000000" w:themeColor="text1"/>
          <w:lang w:val="en-IE"/>
        </w:rPr>
        <w:t>offic</w:t>
      </w:r>
      <w:r w:rsidR="00FD5420">
        <w:rPr>
          <w:rFonts w:asciiTheme="majorHAnsi" w:hAnsiTheme="majorHAnsi"/>
          <w:color w:val="000000" w:themeColor="text1"/>
          <w:lang w:val="en-IE"/>
        </w:rPr>
        <w:t>i</w:t>
      </w:r>
      <w:r w:rsidR="002B28DC">
        <w:rPr>
          <w:rFonts w:asciiTheme="majorHAnsi" w:hAnsiTheme="majorHAnsi"/>
          <w:color w:val="000000" w:themeColor="text1"/>
          <w:lang w:val="en-IE"/>
        </w:rPr>
        <w:t xml:space="preserve">als (e.g. army, police), </w:t>
      </w:r>
      <w:r w:rsidR="009F4220">
        <w:rPr>
          <w:rFonts w:asciiTheme="majorHAnsi" w:hAnsiTheme="majorHAnsi"/>
          <w:color w:val="000000" w:themeColor="text1"/>
          <w:lang w:val="en-IE"/>
        </w:rPr>
        <w:t xml:space="preserve">where </w:t>
      </w:r>
      <w:r w:rsidR="00B1560F">
        <w:rPr>
          <w:rFonts w:asciiTheme="majorHAnsi" w:hAnsiTheme="majorHAnsi"/>
          <w:color w:val="000000" w:themeColor="text1"/>
          <w:lang w:val="en-IE"/>
        </w:rPr>
        <w:t>the victim was not able to report the c</w:t>
      </w:r>
      <w:r w:rsidR="008E44DA">
        <w:rPr>
          <w:rFonts w:asciiTheme="majorHAnsi" w:hAnsiTheme="majorHAnsi"/>
          <w:color w:val="000000" w:themeColor="text1"/>
          <w:lang w:val="en-IE"/>
        </w:rPr>
        <w:t>rime or see a doctor immediately after the assault</w:t>
      </w:r>
      <w:r w:rsidR="002B28DC">
        <w:rPr>
          <w:rFonts w:asciiTheme="majorHAnsi" w:hAnsiTheme="majorHAnsi"/>
          <w:color w:val="000000" w:themeColor="text1"/>
          <w:lang w:val="en-IE"/>
        </w:rPr>
        <w:t xml:space="preserve">, or </w:t>
      </w:r>
      <w:r w:rsidR="009F4220">
        <w:rPr>
          <w:rFonts w:asciiTheme="majorHAnsi" w:hAnsiTheme="majorHAnsi"/>
          <w:color w:val="000000" w:themeColor="text1"/>
          <w:lang w:val="en-IE"/>
        </w:rPr>
        <w:t xml:space="preserve">where </w:t>
      </w:r>
      <w:r w:rsidR="002B28DC">
        <w:rPr>
          <w:rFonts w:asciiTheme="majorHAnsi" w:hAnsiTheme="majorHAnsi"/>
          <w:color w:val="000000" w:themeColor="text1"/>
          <w:lang w:val="en-IE"/>
        </w:rPr>
        <w:t xml:space="preserve">the victim did not sustain physical injuries. </w:t>
      </w:r>
      <w:r w:rsidR="009F4220">
        <w:rPr>
          <w:rFonts w:asciiTheme="majorHAnsi" w:hAnsiTheme="majorHAnsi"/>
          <w:color w:val="000000" w:themeColor="text1"/>
          <w:lang w:val="en-IE"/>
        </w:rPr>
        <w:t xml:space="preserve">An absence </w:t>
      </w:r>
      <w:r w:rsidR="008E44DA">
        <w:rPr>
          <w:rFonts w:asciiTheme="majorHAnsi" w:hAnsiTheme="majorHAnsi"/>
          <w:color w:val="000000" w:themeColor="text1"/>
          <w:lang w:val="en-IE"/>
        </w:rPr>
        <w:t>of ano-genital trauma or sperm in the victim’s body does not mean that sexual violence did not occur.</w:t>
      </w:r>
    </w:p>
    <w:p w14:paraId="78346221" w14:textId="77777777" w:rsidR="00513860" w:rsidRDefault="00513860" w:rsidP="00296D61">
      <w:pPr>
        <w:ind w:firstLine="0"/>
        <w:rPr>
          <w:rFonts w:asciiTheme="majorHAnsi" w:hAnsiTheme="majorHAnsi"/>
          <w:color w:val="000000" w:themeColor="text1"/>
          <w:lang w:val="en-IE"/>
        </w:rPr>
      </w:pPr>
    </w:p>
    <w:p w14:paraId="0C0C1376" w14:textId="3F617B95" w:rsidR="00B03A60" w:rsidRPr="002B5F3D" w:rsidRDefault="00B03A60" w:rsidP="00B03A60">
      <w:pPr>
        <w:ind w:firstLine="0"/>
        <w:rPr>
          <w:rFonts w:asciiTheme="majorHAnsi" w:hAnsiTheme="majorHAnsi"/>
          <w:szCs w:val="24"/>
          <w:lang w:val="en-US"/>
        </w:rPr>
      </w:pPr>
      <w:r w:rsidRPr="00CF377E">
        <w:rPr>
          <w:rStyle w:val="apple-converted-space"/>
          <w:rFonts w:asciiTheme="majorHAnsi" w:hAnsiTheme="majorHAnsi" w:cs="Arial"/>
          <w:szCs w:val="24"/>
          <w:shd w:val="clear" w:color="auto" w:fill="FFFFFF"/>
          <w:lang w:val="en-IE"/>
        </w:rPr>
        <w:t>The trainer should warn the participants that in</w:t>
      </w:r>
      <w:r w:rsidRPr="00CF377E">
        <w:rPr>
          <w:rFonts w:asciiTheme="majorHAnsi" w:hAnsiTheme="majorHAnsi" w:cs="Arial"/>
          <w:szCs w:val="24"/>
          <w:shd w:val="clear" w:color="auto" w:fill="FFFFFF"/>
          <w:lang w:val="en-US"/>
        </w:rPr>
        <w:t xml:space="preserve"> many </w:t>
      </w:r>
      <w:r w:rsidR="009F4220">
        <w:rPr>
          <w:rFonts w:asciiTheme="majorHAnsi" w:hAnsiTheme="majorHAnsi" w:cs="Arial"/>
          <w:szCs w:val="24"/>
          <w:shd w:val="clear" w:color="auto" w:fill="FFFFFF"/>
          <w:lang w:val="en-US"/>
        </w:rPr>
        <w:t xml:space="preserve">CARSV </w:t>
      </w:r>
      <w:r w:rsidRPr="00CF377E">
        <w:rPr>
          <w:rFonts w:asciiTheme="majorHAnsi" w:hAnsiTheme="majorHAnsi" w:cs="Arial"/>
          <w:szCs w:val="24"/>
          <w:shd w:val="clear" w:color="auto" w:fill="FFFFFF"/>
          <w:lang w:val="en-US"/>
        </w:rPr>
        <w:t xml:space="preserve">contexts, because the crimes were committed far in the past, because of deterioration or tampering with evidence, because of the lack of medical services during contexts of mass atrocities, or due to other factors, there may not be any documentary, physical, medical, or audiovisual evidence.  This may be more common than not.  However, the trainer should also </w:t>
      </w:r>
      <w:r w:rsidRPr="008871A0">
        <w:rPr>
          <w:rFonts w:asciiTheme="majorHAnsi" w:hAnsiTheme="majorHAnsi" w:cs="Arial"/>
          <w:szCs w:val="24"/>
          <w:shd w:val="clear" w:color="auto" w:fill="FFFFFF"/>
          <w:lang w:val="en-GB"/>
        </w:rPr>
        <w:t>emphasise that</w:t>
      </w:r>
      <w:r w:rsidRPr="00CF377E">
        <w:rPr>
          <w:rFonts w:asciiTheme="majorHAnsi" w:hAnsiTheme="majorHAnsi" w:cs="Arial"/>
          <w:szCs w:val="24"/>
          <w:shd w:val="clear" w:color="auto" w:fill="FFFFFF"/>
          <w:lang w:val="en-US"/>
        </w:rPr>
        <w:t xml:space="preserve"> an absence of documentary, forensic, physical, medical or audiovisual evidence does not necessarily mean that there can be no justice for those crimes.  </w:t>
      </w:r>
      <w:r w:rsidRPr="00CF377E">
        <w:rPr>
          <w:rFonts w:asciiTheme="majorHAnsi" w:hAnsiTheme="majorHAnsi"/>
          <w:lang w:val="en-IE"/>
        </w:rPr>
        <w:t xml:space="preserve">It should be highlighted that in international courts such as the International Criminal Court physical and forensic evidence </w:t>
      </w:r>
      <w:r w:rsidR="00DF7596">
        <w:rPr>
          <w:rFonts w:asciiTheme="majorHAnsi" w:hAnsiTheme="majorHAnsi"/>
          <w:lang w:val="en-IE"/>
        </w:rPr>
        <w:t>is</w:t>
      </w:r>
      <w:r w:rsidRPr="00CF377E">
        <w:rPr>
          <w:rFonts w:asciiTheme="majorHAnsi" w:hAnsiTheme="majorHAnsi"/>
          <w:lang w:val="en-IE"/>
        </w:rPr>
        <w:t xml:space="preserve"> not necessary to prove sexual violence as an international crime, and that international crimes can be established</w:t>
      </w:r>
      <w:r w:rsidRPr="00CF377E">
        <w:rPr>
          <w:rFonts w:asciiTheme="majorHAnsi" w:hAnsiTheme="majorHAnsi" w:cs="Arial"/>
          <w:szCs w:val="24"/>
          <w:shd w:val="clear" w:color="auto" w:fill="FFFFFF"/>
          <w:lang w:val="en-US"/>
        </w:rPr>
        <w:t xml:space="preserve"> solely on the basis </w:t>
      </w:r>
      <w:r w:rsidR="00146822">
        <w:rPr>
          <w:rFonts w:asciiTheme="majorHAnsi" w:hAnsiTheme="majorHAnsi" w:cs="Arial"/>
          <w:szCs w:val="24"/>
          <w:shd w:val="clear" w:color="auto" w:fill="FFFFFF"/>
          <w:lang w:val="en-US"/>
        </w:rPr>
        <w:t xml:space="preserve">of victim </w:t>
      </w:r>
      <w:r w:rsidRPr="00CF377E">
        <w:rPr>
          <w:rFonts w:asciiTheme="majorHAnsi" w:hAnsiTheme="majorHAnsi" w:cs="Arial"/>
          <w:szCs w:val="24"/>
          <w:shd w:val="clear" w:color="auto" w:fill="FFFFFF"/>
          <w:lang w:val="en-US"/>
        </w:rPr>
        <w:t>and witness testimony.  Even in jurisdictions where it is uncommon or would be a new practice, the relevant authorities may gradually evolve to accept witness testimony where no other evidence exists. </w:t>
      </w:r>
      <w:r w:rsidR="00DB4812">
        <w:rPr>
          <w:rFonts w:asciiTheme="majorHAnsi" w:hAnsiTheme="majorHAnsi" w:cs="Arial"/>
          <w:szCs w:val="24"/>
          <w:shd w:val="clear" w:color="auto" w:fill="FFFFFF"/>
          <w:lang w:val="en-US"/>
        </w:rPr>
        <w:t xml:space="preserve"> This evolution will ultimately be necessary if the jurisdiction seeks to provide access to justice for CARSV crimes.</w:t>
      </w:r>
      <w:r w:rsidRPr="00CF377E">
        <w:rPr>
          <w:rFonts w:asciiTheme="majorHAnsi" w:hAnsiTheme="majorHAnsi" w:cs="Arial"/>
          <w:szCs w:val="24"/>
          <w:shd w:val="clear" w:color="auto" w:fill="FFFFFF"/>
          <w:lang w:val="en-US"/>
        </w:rPr>
        <w:t xml:space="preserve"> </w:t>
      </w:r>
      <w:r w:rsidRPr="00CF377E">
        <w:rPr>
          <w:rFonts w:asciiTheme="majorHAnsi" w:hAnsiTheme="majorHAnsi" w:cs="Arial"/>
          <w:szCs w:val="24"/>
          <w:lang w:val="en-US"/>
        </w:rPr>
        <w:t xml:space="preserve">The trainer should urge the participants to look for additional corroborating evidence where possible </w:t>
      </w:r>
      <w:r w:rsidR="00DF7596">
        <w:rPr>
          <w:rFonts w:asciiTheme="majorHAnsi" w:hAnsiTheme="majorHAnsi" w:cs="Arial"/>
          <w:szCs w:val="24"/>
          <w:lang w:val="en-US"/>
        </w:rPr>
        <w:t xml:space="preserve">(as corroborating evidence </w:t>
      </w:r>
      <w:r w:rsidR="00DB077C">
        <w:rPr>
          <w:rFonts w:asciiTheme="majorHAnsi" w:hAnsiTheme="majorHAnsi" w:cs="Arial"/>
          <w:szCs w:val="24"/>
          <w:lang w:val="en-US"/>
        </w:rPr>
        <w:t xml:space="preserve">is </w:t>
      </w:r>
      <w:r w:rsidR="00DF7596">
        <w:rPr>
          <w:rFonts w:asciiTheme="majorHAnsi" w:hAnsiTheme="majorHAnsi" w:cs="Arial"/>
          <w:szCs w:val="24"/>
          <w:lang w:val="en-US"/>
        </w:rPr>
        <w:t xml:space="preserve">always useful) </w:t>
      </w:r>
      <w:r w:rsidRPr="00CF377E">
        <w:rPr>
          <w:rFonts w:asciiTheme="majorHAnsi" w:hAnsiTheme="majorHAnsi" w:cs="Arial"/>
          <w:szCs w:val="24"/>
          <w:lang w:val="en-US"/>
        </w:rPr>
        <w:t>or where necessary, if the relevant legal system demands that,</w:t>
      </w:r>
      <w:r w:rsidRPr="00CF377E">
        <w:rPr>
          <w:rFonts w:asciiTheme="majorHAnsi" w:hAnsiTheme="majorHAnsi" w:cs="Arial"/>
          <w:szCs w:val="24"/>
          <w:shd w:val="clear" w:color="auto" w:fill="FFFFFF"/>
          <w:lang w:val="en-US"/>
        </w:rPr>
        <w:t xml:space="preserve"> but also to consider information obtained directly from victims and witnesses as a central and critical component of their investigation/documentation efforts.</w:t>
      </w:r>
      <w:r w:rsidRPr="002B5F3D">
        <w:rPr>
          <w:rFonts w:asciiTheme="majorHAnsi" w:hAnsiTheme="majorHAnsi" w:cs="Arial"/>
          <w:szCs w:val="24"/>
          <w:shd w:val="clear" w:color="auto" w:fill="FFFFFF"/>
          <w:lang w:val="en-US"/>
        </w:rPr>
        <w:t> </w:t>
      </w:r>
    </w:p>
    <w:p w14:paraId="3C044D09" w14:textId="77777777" w:rsidR="00B03A60" w:rsidRPr="00373450" w:rsidRDefault="00B03A60" w:rsidP="00296D61">
      <w:pPr>
        <w:ind w:firstLine="0"/>
        <w:rPr>
          <w:rFonts w:asciiTheme="majorHAnsi" w:hAnsiTheme="majorHAnsi"/>
          <w:color w:val="000000" w:themeColor="text1"/>
          <w:lang w:val="en-US"/>
        </w:rPr>
      </w:pPr>
    </w:p>
    <w:p w14:paraId="0E411E47" w14:textId="19CED937" w:rsidR="004502A8" w:rsidRDefault="00513860" w:rsidP="00092900">
      <w:pPr>
        <w:ind w:firstLine="0"/>
        <w:rPr>
          <w:rFonts w:asciiTheme="majorHAnsi" w:hAnsiTheme="majorHAnsi"/>
          <w:color w:val="000000" w:themeColor="text1"/>
          <w:lang w:val="en-IE"/>
        </w:rPr>
      </w:pPr>
      <w:r>
        <w:rPr>
          <w:rFonts w:asciiTheme="majorHAnsi" w:hAnsiTheme="majorHAnsi"/>
          <w:color w:val="000000" w:themeColor="text1"/>
          <w:lang w:val="en-IE"/>
        </w:rPr>
        <w:t xml:space="preserve">After slide </w:t>
      </w:r>
      <w:r w:rsidR="00373450">
        <w:rPr>
          <w:rFonts w:asciiTheme="majorHAnsi" w:hAnsiTheme="majorHAnsi"/>
          <w:color w:val="000000" w:themeColor="text1"/>
          <w:lang w:val="en-IE"/>
        </w:rPr>
        <w:t>9</w:t>
      </w:r>
      <w:r>
        <w:rPr>
          <w:rFonts w:asciiTheme="majorHAnsi" w:hAnsiTheme="majorHAnsi"/>
          <w:color w:val="000000" w:themeColor="text1"/>
          <w:lang w:val="en-IE"/>
        </w:rPr>
        <w:t xml:space="preserve">, the module is split into four </w:t>
      </w:r>
      <w:r w:rsidR="00D075FF">
        <w:rPr>
          <w:rFonts w:asciiTheme="majorHAnsi" w:hAnsiTheme="majorHAnsi"/>
          <w:color w:val="000000" w:themeColor="text1"/>
          <w:lang w:val="en-IE"/>
        </w:rPr>
        <w:t xml:space="preserve">main </w:t>
      </w:r>
      <w:r>
        <w:rPr>
          <w:rFonts w:asciiTheme="majorHAnsi" w:hAnsiTheme="majorHAnsi"/>
          <w:color w:val="000000" w:themeColor="text1"/>
          <w:lang w:val="en-IE"/>
        </w:rPr>
        <w:t xml:space="preserve">sections: A) Testimonial evidence (slides </w:t>
      </w:r>
      <w:r w:rsidR="002A57A0">
        <w:rPr>
          <w:rFonts w:asciiTheme="majorHAnsi" w:hAnsiTheme="majorHAnsi"/>
          <w:color w:val="000000" w:themeColor="text1"/>
          <w:lang w:val="en-IE"/>
        </w:rPr>
        <w:t>10</w:t>
      </w:r>
      <w:r>
        <w:rPr>
          <w:rFonts w:asciiTheme="majorHAnsi" w:hAnsiTheme="majorHAnsi"/>
          <w:color w:val="000000" w:themeColor="text1"/>
          <w:lang w:val="en-IE"/>
        </w:rPr>
        <w:t>-1</w:t>
      </w:r>
      <w:r w:rsidR="002A57A0">
        <w:rPr>
          <w:rFonts w:asciiTheme="majorHAnsi" w:hAnsiTheme="majorHAnsi"/>
          <w:color w:val="000000" w:themeColor="text1"/>
          <w:lang w:val="en-IE"/>
        </w:rPr>
        <w:t>4</w:t>
      </w:r>
      <w:r>
        <w:rPr>
          <w:rFonts w:asciiTheme="majorHAnsi" w:hAnsiTheme="majorHAnsi"/>
          <w:color w:val="000000" w:themeColor="text1"/>
          <w:lang w:val="en-IE"/>
        </w:rPr>
        <w:t>); B) Documentary evidence (slides 1</w:t>
      </w:r>
      <w:r w:rsidR="002A57A0">
        <w:rPr>
          <w:rFonts w:asciiTheme="majorHAnsi" w:hAnsiTheme="majorHAnsi"/>
          <w:color w:val="000000" w:themeColor="text1"/>
          <w:lang w:val="en-IE"/>
        </w:rPr>
        <w:t>5</w:t>
      </w:r>
      <w:r>
        <w:rPr>
          <w:rFonts w:asciiTheme="majorHAnsi" w:hAnsiTheme="majorHAnsi"/>
          <w:color w:val="000000" w:themeColor="text1"/>
          <w:lang w:val="en-IE"/>
        </w:rPr>
        <w:t>-</w:t>
      </w:r>
      <w:r w:rsidR="0009763C">
        <w:rPr>
          <w:rFonts w:asciiTheme="majorHAnsi" w:hAnsiTheme="majorHAnsi"/>
          <w:color w:val="000000" w:themeColor="text1"/>
          <w:lang w:val="en-IE"/>
        </w:rPr>
        <w:t>1</w:t>
      </w:r>
      <w:r w:rsidR="002A57A0">
        <w:rPr>
          <w:rFonts w:asciiTheme="majorHAnsi" w:hAnsiTheme="majorHAnsi"/>
          <w:color w:val="000000" w:themeColor="text1"/>
          <w:lang w:val="en-IE"/>
        </w:rPr>
        <w:t>7</w:t>
      </w:r>
      <w:r w:rsidR="0009763C">
        <w:rPr>
          <w:rFonts w:asciiTheme="majorHAnsi" w:hAnsiTheme="majorHAnsi"/>
          <w:color w:val="000000" w:themeColor="text1"/>
          <w:lang w:val="en-IE"/>
        </w:rPr>
        <w:t>); C) Digital evidence (slides 1</w:t>
      </w:r>
      <w:r w:rsidR="002A57A0">
        <w:rPr>
          <w:rFonts w:asciiTheme="majorHAnsi" w:hAnsiTheme="majorHAnsi"/>
          <w:color w:val="000000" w:themeColor="text1"/>
          <w:lang w:val="en-IE"/>
        </w:rPr>
        <w:t>8</w:t>
      </w:r>
      <w:r w:rsidR="0009763C">
        <w:rPr>
          <w:rFonts w:asciiTheme="majorHAnsi" w:hAnsiTheme="majorHAnsi"/>
          <w:color w:val="000000" w:themeColor="text1"/>
          <w:lang w:val="en-IE"/>
        </w:rPr>
        <w:t>-</w:t>
      </w:r>
      <w:r w:rsidR="00521E14">
        <w:rPr>
          <w:rFonts w:asciiTheme="majorHAnsi" w:hAnsiTheme="majorHAnsi"/>
          <w:color w:val="000000" w:themeColor="text1"/>
          <w:lang w:val="en-IE"/>
        </w:rPr>
        <w:t>2</w:t>
      </w:r>
      <w:r w:rsidR="002A57A0">
        <w:rPr>
          <w:rFonts w:asciiTheme="majorHAnsi" w:hAnsiTheme="majorHAnsi"/>
          <w:color w:val="000000" w:themeColor="text1"/>
          <w:lang w:val="en-IE"/>
        </w:rPr>
        <w:t>1</w:t>
      </w:r>
      <w:r w:rsidR="0009763C">
        <w:rPr>
          <w:rFonts w:asciiTheme="majorHAnsi" w:hAnsiTheme="majorHAnsi"/>
          <w:color w:val="000000" w:themeColor="text1"/>
          <w:lang w:val="en-IE"/>
        </w:rPr>
        <w:t>); and D) Physical evidence (slides 2</w:t>
      </w:r>
      <w:r w:rsidR="002A57A0">
        <w:rPr>
          <w:rFonts w:asciiTheme="majorHAnsi" w:hAnsiTheme="majorHAnsi"/>
          <w:color w:val="000000" w:themeColor="text1"/>
          <w:lang w:val="en-IE"/>
        </w:rPr>
        <w:t>2</w:t>
      </w:r>
      <w:r w:rsidR="0009763C">
        <w:rPr>
          <w:rFonts w:asciiTheme="majorHAnsi" w:hAnsiTheme="majorHAnsi"/>
          <w:color w:val="000000" w:themeColor="text1"/>
          <w:lang w:val="en-IE"/>
        </w:rPr>
        <w:t>-2</w:t>
      </w:r>
      <w:r w:rsidR="002A57A0">
        <w:rPr>
          <w:rFonts w:asciiTheme="majorHAnsi" w:hAnsiTheme="majorHAnsi"/>
          <w:color w:val="000000" w:themeColor="text1"/>
          <w:lang w:val="en-IE"/>
        </w:rPr>
        <w:t>6</w:t>
      </w:r>
      <w:r w:rsidR="0009763C">
        <w:rPr>
          <w:rFonts w:asciiTheme="majorHAnsi" w:hAnsiTheme="majorHAnsi"/>
          <w:color w:val="000000" w:themeColor="text1"/>
          <w:lang w:val="en-IE"/>
        </w:rPr>
        <w:t xml:space="preserve">). </w:t>
      </w:r>
    </w:p>
    <w:p w14:paraId="0E8916D7" w14:textId="77777777" w:rsidR="004502A8" w:rsidRDefault="004502A8" w:rsidP="00092900">
      <w:pPr>
        <w:ind w:firstLine="0"/>
        <w:rPr>
          <w:rFonts w:asciiTheme="majorHAnsi" w:hAnsiTheme="majorHAnsi"/>
          <w:color w:val="000000" w:themeColor="text1"/>
          <w:lang w:val="en-IE"/>
        </w:rPr>
      </w:pPr>
    </w:p>
    <w:p w14:paraId="5A6CFB40" w14:textId="07DEFE93" w:rsidR="00D37DEE" w:rsidRDefault="009846EA" w:rsidP="00296D61">
      <w:pPr>
        <w:ind w:firstLine="0"/>
        <w:rPr>
          <w:rFonts w:asciiTheme="majorHAnsi" w:hAnsiTheme="majorHAnsi"/>
          <w:color w:val="000000" w:themeColor="text1"/>
          <w:lang w:val="en-IE"/>
        </w:rPr>
      </w:pPr>
      <w:r>
        <w:rPr>
          <w:rFonts w:asciiTheme="majorHAnsi" w:hAnsiTheme="majorHAnsi"/>
          <w:color w:val="000000" w:themeColor="text1"/>
          <w:lang w:val="en-IE"/>
        </w:rPr>
        <w:t xml:space="preserve">The collection and handling of each type of evidence requires specific skills </w:t>
      </w:r>
      <w:r w:rsidR="003D7791">
        <w:rPr>
          <w:rFonts w:asciiTheme="majorHAnsi" w:hAnsiTheme="majorHAnsi"/>
          <w:color w:val="000000" w:themeColor="text1"/>
          <w:lang w:val="en-IE"/>
        </w:rPr>
        <w:t xml:space="preserve">and experience. In addition, some jurisdictions have standards in place for the collection and exploitation of digital evidence and most provide that physical evidence can only be collected and handled by trained </w:t>
      </w:r>
      <w:r w:rsidR="003F4827">
        <w:rPr>
          <w:rFonts w:asciiTheme="majorHAnsi" w:hAnsiTheme="majorHAnsi"/>
          <w:color w:val="000000" w:themeColor="text1"/>
          <w:lang w:val="en-IE"/>
        </w:rPr>
        <w:t xml:space="preserve">law enforcement </w:t>
      </w:r>
      <w:r w:rsidR="003D7791">
        <w:rPr>
          <w:rFonts w:asciiTheme="majorHAnsi" w:hAnsiTheme="majorHAnsi"/>
          <w:color w:val="000000" w:themeColor="text1"/>
          <w:lang w:val="en-IE"/>
        </w:rPr>
        <w:t xml:space="preserve">investigators or health professionals complying with strict chain of custody </w:t>
      </w:r>
      <w:r w:rsidR="00E06D19">
        <w:rPr>
          <w:rFonts w:asciiTheme="majorHAnsi" w:hAnsiTheme="majorHAnsi"/>
          <w:color w:val="000000" w:themeColor="text1"/>
          <w:lang w:val="en-IE"/>
        </w:rPr>
        <w:t xml:space="preserve">requirements </w:t>
      </w:r>
      <w:r w:rsidR="003D7791">
        <w:rPr>
          <w:rFonts w:asciiTheme="majorHAnsi" w:hAnsiTheme="majorHAnsi"/>
          <w:color w:val="000000" w:themeColor="text1"/>
          <w:lang w:val="en-IE"/>
        </w:rPr>
        <w:t xml:space="preserve">to be admissible in court. </w:t>
      </w:r>
      <w:r w:rsidR="007865D9">
        <w:rPr>
          <w:rFonts w:asciiTheme="majorHAnsi" w:hAnsiTheme="majorHAnsi"/>
          <w:color w:val="000000" w:themeColor="text1"/>
          <w:lang w:val="en-IE"/>
        </w:rPr>
        <w:t xml:space="preserve">The </w:t>
      </w:r>
      <w:r w:rsidR="00C47531">
        <w:rPr>
          <w:rFonts w:asciiTheme="majorHAnsi" w:hAnsiTheme="majorHAnsi"/>
          <w:color w:val="000000" w:themeColor="text1"/>
          <w:lang w:val="en-IE"/>
        </w:rPr>
        <w:t>trainer should reiterate</w:t>
      </w:r>
      <w:r w:rsidR="00D37DEE">
        <w:rPr>
          <w:rFonts w:asciiTheme="majorHAnsi" w:hAnsiTheme="majorHAnsi"/>
          <w:color w:val="000000" w:themeColor="text1"/>
          <w:lang w:val="en-IE"/>
        </w:rPr>
        <w:t xml:space="preserve"> that </w:t>
      </w:r>
      <w:r w:rsidR="00BB6F68">
        <w:rPr>
          <w:rFonts w:asciiTheme="majorHAnsi" w:hAnsiTheme="majorHAnsi"/>
          <w:color w:val="000000" w:themeColor="text1"/>
          <w:lang w:val="en-IE"/>
        </w:rPr>
        <w:t xml:space="preserve">considering the sensitivity of the topic and unique risks faced by CARSV victims/witnesses (e.g. stigma, family rejection, imprisonment), </w:t>
      </w:r>
      <w:r w:rsidR="00D37DEE">
        <w:rPr>
          <w:rFonts w:asciiTheme="majorHAnsi" w:hAnsiTheme="majorHAnsi"/>
          <w:color w:val="000000" w:themeColor="text1"/>
          <w:lang w:val="en-IE"/>
        </w:rPr>
        <w:t>taking witness testimony from CARSV victims/wit</w:t>
      </w:r>
      <w:r w:rsidR="00783803">
        <w:rPr>
          <w:rFonts w:asciiTheme="majorHAnsi" w:hAnsiTheme="majorHAnsi"/>
          <w:color w:val="000000" w:themeColor="text1"/>
          <w:lang w:val="en-IE"/>
        </w:rPr>
        <w:t>n</w:t>
      </w:r>
      <w:r w:rsidR="00D37DEE">
        <w:rPr>
          <w:rFonts w:asciiTheme="majorHAnsi" w:hAnsiTheme="majorHAnsi"/>
          <w:color w:val="000000" w:themeColor="text1"/>
          <w:lang w:val="en-IE"/>
        </w:rPr>
        <w:t xml:space="preserve">esses </w:t>
      </w:r>
      <w:r w:rsidR="00AD6BAF">
        <w:rPr>
          <w:rFonts w:asciiTheme="majorHAnsi" w:hAnsiTheme="majorHAnsi"/>
          <w:color w:val="000000" w:themeColor="text1"/>
          <w:lang w:val="en-IE"/>
        </w:rPr>
        <w:t xml:space="preserve">can only be done by practitioners with </w:t>
      </w:r>
      <w:r w:rsidR="00D37DEE">
        <w:rPr>
          <w:rFonts w:asciiTheme="majorHAnsi" w:hAnsiTheme="majorHAnsi"/>
          <w:color w:val="000000" w:themeColor="text1"/>
          <w:lang w:val="en-IE"/>
        </w:rPr>
        <w:t>specific exp</w:t>
      </w:r>
      <w:r w:rsidR="00935093">
        <w:rPr>
          <w:rFonts w:asciiTheme="majorHAnsi" w:hAnsiTheme="majorHAnsi"/>
          <w:color w:val="000000" w:themeColor="text1"/>
          <w:lang w:val="en-IE"/>
        </w:rPr>
        <w:t xml:space="preserve">erience and skills. </w:t>
      </w:r>
      <w:r w:rsidR="00FE7C8C">
        <w:rPr>
          <w:rFonts w:asciiTheme="majorHAnsi" w:hAnsiTheme="majorHAnsi"/>
          <w:color w:val="000000" w:themeColor="text1"/>
          <w:lang w:val="en-IE"/>
        </w:rPr>
        <w:t>While these</w:t>
      </w:r>
      <w:r w:rsidR="008072EC">
        <w:rPr>
          <w:rFonts w:asciiTheme="majorHAnsi" w:hAnsiTheme="majorHAnsi"/>
          <w:color w:val="000000" w:themeColor="text1"/>
          <w:lang w:val="en-IE"/>
        </w:rPr>
        <w:t xml:space="preserve"> training materials on the Protocol</w:t>
      </w:r>
      <w:r w:rsidR="00FE7C8C">
        <w:rPr>
          <w:rFonts w:asciiTheme="majorHAnsi" w:hAnsiTheme="majorHAnsi"/>
          <w:color w:val="000000" w:themeColor="text1"/>
          <w:lang w:val="en-IE"/>
        </w:rPr>
        <w:t xml:space="preserve">, including Module 11 dealing with interviewing techniques, </w:t>
      </w:r>
      <w:r w:rsidR="008072EC">
        <w:rPr>
          <w:rFonts w:asciiTheme="majorHAnsi" w:hAnsiTheme="majorHAnsi"/>
          <w:color w:val="000000" w:themeColor="text1"/>
          <w:lang w:val="en-IE"/>
        </w:rPr>
        <w:t xml:space="preserve">can be used to enhance the capacity of practitioners in that respect, </w:t>
      </w:r>
      <w:r w:rsidR="00462FC3">
        <w:rPr>
          <w:rFonts w:asciiTheme="majorHAnsi" w:hAnsiTheme="majorHAnsi"/>
          <w:color w:val="000000" w:themeColor="text1"/>
          <w:lang w:val="en-IE"/>
        </w:rPr>
        <w:t xml:space="preserve">participation </w:t>
      </w:r>
      <w:r w:rsidR="00DF7596">
        <w:rPr>
          <w:rFonts w:asciiTheme="majorHAnsi" w:hAnsiTheme="majorHAnsi"/>
          <w:color w:val="000000" w:themeColor="text1"/>
          <w:lang w:val="en-IE"/>
        </w:rPr>
        <w:t>in</w:t>
      </w:r>
      <w:r w:rsidR="00462FC3">
        <w:rPr>
          <w:rFonts w:asciiTheme="majorHAnsi" w:hAnsiTheme="majorHAnsi"/>
          <w:color w:val="000000" w:themeColor="text1"/>
          <w:lang w:val="en-IE"/>
        </w:rPr>
        <w:t xml:space="preserve"> a training on the Protocol will not </w:t>
      </w:r>
      <w:r w:rsidR="00BE052E">
        <w:rPr>
          <w:rFonts w:asciiTheme="majorHAnsi" w:hAnsiTheme="majorHAnsi"/>
          <w:color w:val="000000" w:themeColor="text1"/>
          <w:lang w:val="en-IE"/>
        </w:rPr>
        <w:t xml:space="preserve">automatically and </w:t>
      </w:r>
      <w:r w:rsidR="00462FC3">
        <w:rPr>
          <w:rFonts w:asciiTheme="majorHAnsi" w:hAnsiTheme="majorHAnsi"/>
          <w:color w:val="000000" w:themeColor="text1"/>
          <w:lang w:val="en-IE"/>
        </w:rPr>
        <w:t>instantly make par</w:t>
      </w:r>
      <w:r w:rsidR="00BE052E">
        <w:rPr>
          <w:rFonts w:asciiTheme="majorHAnsi" w:hAnsiTheme="majorHAnsi"/>
          <w:color w:val="000000" w:themeColor="text1"/>
          <w:lang w:val="en-IE"/>
        </w:rPr>
        <w:t xml:space="preserve">ticipants experts in the field. Participants </w:t>
      </w:r>
      <w:r w:rsidR="008072EC">
        <w:rPr>
          <w:rFonts w:asciiTheme="majorHAnsi" w:hAnsiTheme="majorHAnsi"/>
          <w:color w:val="000000" w:themeColor="text1"/>
          <w:lang w:val="en-IE"/>
        </w:rPr>
        <w:t>without any prior experience dealing with C</w:t>
      </w:r>
      <w:r w:rsidR="007A1A56">
        <w:rPr>
          <w:rFonts w:asciiTheme="majorHAnsi" w:hAnsiTheme="majorHAnsi"/>
          <w:color w:val="000000" w:themeColor="text1"/>
          <w:lang w:val="en-IE"/>
        </w:rPr>
        <w:t>A</w:t>
      </w:r>
      <w:r w:rsidR="008072EC">
        <w:rPr>
          <w:rFonts w:asciiTheme="majorHAnsi" w:hAnsiTheme="majorHAnsi"/>
          <w:color w:val="000000" w:themeColor="text1"/>
          <w:lang w:val="en-IE"/>
        </w:rPr>
        <w:t xml:space="preserve">RSV victims/witnesses should only approach and interview CARSV victims after </w:t>
      </w:r>
      <w:r w:rsidR="00AD4F2A">
        <w:rPr>
          <w:rFonts w:asciiTheme="majorHAnsi" w:hAnsiTheme="majorHAnsi"/>
          <w:color w:val="000000" w:themeColor="text1"/>
          <w:lang w:val="en-IE"/>
        </w:rPr>
        <w:t xml:space="preserve">receiving </w:t>
      </w:r>
      <w:r w:rsidR="008072EC">
        <w:rPr>
          <w:rFonts w:asciiTheme="majorHAnsi" w:hAnsiTheme="majorHAnsi"/>
          <w:color w:val="000000" w:themeColor="text1"/>
          <w:lang w:val="en-IE"/>
        </w:rPr>
        <w:t>additional mentoring and/or un</w:t>
      </w:r>
      <w:r w:rsidR="00E06D19">
        <w:rPr>
          <w:rFonts w:asciiTheme="majorHAnsi" w:hAnsiTheme="majorHAnsi"/>
          <w:color w:val="000000" w:themeColor="text1"/>
          <w:lang w:val="en-IE"/>
        </w:rPr>
        <w:t>der the close supervision of</w:t>
      </w:r>
      <w:r w:rsidR="008072EC">
        <w:rPr>
          <w:rFonts w:asciiTheme="majorHAnsi" w:hAnsiTheme="majorHAnsi"/>
          <w:color w:val="000000" w:themeColor="text1"/>
          <w:lang w:val="en-IE"/>
        </w:rPr>
        <w:t xml:space="preserve"> </w:t>
      </w:r>
      <w:r w:rsidR="00AD4F2A">
        <w:rPr>
          <w:rFonts w:asciiTheme="majorHAnsi" w:hAnsiTheme="majorHAnsi"/>
          <w:color w:val="000000" w:themeColor="text1"/>
          <w:lang w:val="en-IE"/>
        </w:rPr>
        <w:t xml:space="preserve">more </w:t>
      </w:r>
      <w:r w:rsidR="008072EC">
        <w:rPr>
          <w:rFonts w:asciiTheme="majorHAnsi" w:hAnsiTheme="majorHAnsi"/>
          <w:color w:val="000000" w:themeColor="text1"/>
          <w:lang w:val="en-IE"/>
        </w:rPr>
        <w:t xml:space="preserve">experienced colleagues. </w:t>
      </w:r>
      <w:r w:rsidR="00935093">
        <w:rPr>
          <w:rFonts w:asciiTheme="majorHAnsi" w:hAnsiTheme="majorHAnsi"/>
          <w:color w:val="000000" w:themeColor="text1"/>
          <w:lang w:val="en-IE"/>
        </w:rPr>
        <w:t>Dealing with male victims and child victims/witnesses require additional expertise as discussed in further details in Module 16 (Sexual Violence against Child</w:t>
      </w:r>
      <w:r w:rsidR="00DF7596">
        <w:rPr>
          <w:rFonts w:asciiTheme="majorHAnsi" w:hAnsiTheme="majorHAnsi"/>
          <w:color w:val="000000" w:themeColor="text1"/>
          <w:lang w:val="en-IE"/>
        </w:rPr>
        <w:t>r</w:t>
      </w:r>
      <w:r w:rsidR="00935093">
        <w:rPr>
          <w:rFonts w:asciiTheme="majorHAnsi" w:hAnsiTheme="majorHAnsi"/>
          <w:color w:val="000000" w:themeColor="text1"/>
          <w:lang w:val="en-IE"/>
        </w:rPr>
        <w:t xml:space="preserve">en) and Module 17 (Sexual Violence against Men and Boys). </w:t>
      </w:r>
    </w:p>
    <w:p w14:paraId="21EFB885" w14:textId="77777777" w:rsidR="00D37DEE" w:rsidRDefault="00D37DEE" w:rsidP="00296D61">
      <w:pPr>
        <w:ind w:firstLine="0"/>
        <w:rPr>
          <w:rFonts w:asciiTheme="majorHAnsi" w:hAnsiTheme="majorHAnsi"/>
          <w:color w:val="000000" w:themeColor="text1"/>
          <w:lang w:val="en-IE"/>
        </w:rPr>
      </w:pPr>
    </w:p>
    <w:p w14:paraId="6D31CCF4" w14:textId="59F9DC2F" w:rsidR="002B393F" w:rsidRDefault="002B393F" w:rsidP="00296D61">
      <w:pPr>
        <w:ind w:firstLine="0"/>
        <w:rPr>
          <w:rFonts w:asciiTheme="majorHAnsi" w:hAnsiTheme="majorHAnsi"/>
          <w:color w:val="000000" w:themeColor="text1"/>
          <w:lang w:val="en-IE"/>
        </w:rPr>
      </w:pPr>
      <w:r>
        <w:rPr>
          <w:rFonts w:asciiTheme="majorHAnsi" w:hAnsiTheme="majorHAnsi"/>
          <w:color w:val="000000" w:themeColor="text1"/>
          <w:lang w:val="en-IE"/>
        </w:rPr>
        <w:t>In the section on testimonial evid</w:t>
      </w:r>
      <w:r w:rsidR="009D412C">
        <w:rPr>
          <w:rFonts w:asciiTheme="majorHAnsi" w:hAnsiTheme="majorHAnsi"/>
          <w:color w:val="000000" w:themeColor="text1"/>
          <w:lang w:val="en-IE"/>
        </w:rPr>
        <w:t xml:space="preserve">ence (slides </w:t>
      </w:r>
      <w:r w:rsidR="00974EC1">
        <w:rPr>
          <w:rFonts w:asciiTheme="majorHAnsi" w:hAnsiTheme="majorHAnsi"/>
          <w:color w:val="000000" w:themeColor="text1"/>
          <w:lang w:val="en-IE"/>
        </w:rPr>
        <w:t>10</w:t>
      </w:r>
      <w:r w:rsidR="009D412C">
        <w:rPr>
          <w:rFonts w:asciiTheme="majorHAnsi" w:hAnsiTheme="majorHAnsi"/>
          <w:color w:val="000000" w:themeColor="text1"/>
          <w:lang w:val="en-IE"/>
        </w:rPr>
        <w:t>-1</w:t>
      </w:r>
      <w:r w:rsidR="00974EC1">
        <w:rPr>
          <w:rFonts w:asciiTheme="majorHAnsi" w:hAnsiTheme="majorHAnsi"/>
          <w:color w:val="000000" w:themeColor="text1"/>
          <w:lang w:val="en-IE"/>
        </w:rPr>
        <w:t>4</w:t>
      </w:r>
      <w:r w:rsidR="009D412C">
        <w:rPr>
          <w:rFonts w:asciiTheme="majorHAnsi" w:hAnsiTheme="majorHAnsi"/>
          <w:color w:val="000000" w:themeColor="text1"/>
          <w:lang w:val="en-IE"/>
        </w:rPr>
        <w:t xml:space="preserve">), the trainer </w:t>
      </w:r>
      <w:r>
        <w:rPr>
          <w:rFonts w:asciiTheme="majorHAnsi" w:hAnsiTheme="majorHAnsi"/>
          <w:color w:val="000000" w:themeColor="text1"/>
          <w:lang w:val="en-IE"/>
        </w:rPr>
        <w:t xml:space="preserve">should </w:t>
      </w:r>
      <w:r w:rsidR="00245713">
        <w:rPr>
          <w:rFonts w:asciiTheme="majorHAnsi" w:hAnsiTheme="majorHAnsi"/>
          <w:color w:val="000000" w:themeColor="text1"/>
          <w:lang w:val="en-IE"/>
        </w:rPr>
        <w:t xml:space="preserve">in particular </w:t>
      </w:r>
      <w:r w:rsidR="00B0788B">
        <w:rPr>
          <w:rFonts w:asciiTheme="majorHAnsi" w:hAnsiTheme="majorHAnsi"/>
          <w:color w:val="000000" w:themeColor="text1"/>
          <w:lang w:val="en-IE"/>
        </w:rPr>
        <w:t>discuss the different categories of witnesses</w:t>
      </w:r>
      <w:r w:rsidR="00005FD0">
        <w:rPr>
          <w:rFonts w:asciiTheme="majorHAnsi" w:hAnsiTheme="majorHAnsi"/>
          <w:color w:val="000000" w:themeColor="text1"/>
          <w:lang w:val="en-IE"/>
        </w:rPr>
        <w:t xml:space="preserve"> </w:t>
      </w:r>
      <w:r w:rsidR="00116535">
        <w:rPr>
          <w:rFonts w:asciiTheme="majorHAnsi" w:hAnsiTheme="majorHAnsi"/>
          <w:color w:val="000000" w:themeColor="text1"/>
          <w:lang w:val="en-IE"/>
        </w:rPr>
        <w:t>(survivors/victims; eyewitnesses; corroborating witnesses; insider witnesses; expert witnesses</w:t>
      </w:r>
      <w:r w:rsidR="00645EF6">
        <w:rPr>
          <w:rFonts w:asciiTheme="majorHAnsi" w:hAnsiTheme="majorHAnsi"/>
          <w:color w:val="000000" w:themeColor="text1"/>
          <w:lang w:val="en-IE"/>
        </w:rPr>
        <w:t>;</w:t>
      </w:r>
      <w:r w:rsidR="00116535">
        <w:rPr>
          <w:rFonts w:asciiTheme="majorHAnsi" w:hAnsiTheme="majorHAnsi"/>
          <w:color w:val="000000" w:themeColor="text1"/>
          <w:lang w:val="en-IE"/>
        </w:rPr>
        <w:t xml:space="preserve"> and overview/pattern witnesses) </w:t>
      </w:r>
      <w:r w:rsidR="00005FD0">
        <w:rPr>
          <w:rFonts w:asciiTheme="majorHAnsi" w:hAnsiTheme="majorHAnsi"/>
          <w:color w:val="000000" w:themeColor="text1"/>
          <w:lang w:val="en-IE"/>
        </w:rPr>
        <w:t>and what elements of international crimes they are most likely to help establish</w:t>
      </w:r>
      <w:r w:rsidR="00116535">
        <w:rPr>
          <w:rFonts w:asciiTheme="majorHAnsi" w:hAnsiTheme="majorHAnsi"/>
          <w:color w:val="000000" w:themeColor="text1"/>
          <w:lang w:val="en-IE"/>
        </w:rPr>
        <w:t xml:space="preserve">. </w:t>
      </w:r>
      <w:r w:rsidR="0010596A">
        <w:rPr>
          <w:rFonts w:asciiTheme="majorHAnsi" w:hAnsiTheme="majorHAnsi"/>
          <w:color w:val="000000" w:themeColor="text1"/>
          <w:lang w:val="en-IE"/>
        </w:rPr>
        <w:t xml:space="preserve">For instance, overview/pattern witnesses (e.g. doctors, nurses, military or human rights observers) can provide extremely valuable information to help establish the common elements of international crimes and contextualise sexual violence. </w:t>
      </w:r>
      <w:r w:rsidR="00116535">
        <w:rPr>
          <w:rFonts w:asciiTheme="majorHAnsi" w:hAnsiTheme="majorHAnsi"/>
          <w:color w:val="000000" w:themeColor="text1"/>
          <w:lang w:val="en-IE"/>
        </w:rPr>
        <w:t>The trainer should</w:t>
      </w:r>
      <w:r w:rsidR="00245713">
        <w:rPr>
          <w:rFonts w:asciiTheme="majorHAnsi" w:hAnsiTheme="majorHAnsi"/>
          <w:color w:val="000000" w:themeColor="text1"/>
          <w:lang w:val="en-IE"/>
        </w:rPr>
        <w:t xml:space="preserve"> highlight </w:t>
      </w:r>
      <w:r w:rsidR="00B0788B">
        <w:rPr>
          <w:rFonts w:asciiTheme="majorHAnsi" w:hAnsiTheme="majorHAnsi"/>
          <w:color w:val="000000" w:themeColor="text1"/>
          <w:lang w:val="en-IE"/>
        </w:rPr>
        <w:t xml:space="preserve">that approaching co-perpetrators and other insiders </w:t>
      </w:r>
      <w:r w:rsidR="00245713">
        <w:rPr>
          <w:rFonts w:asciiTheme="majorHAnsi" w:hAnsiTheme="majorHAnsi"/>
          <w:color w:val="000000" w:themeColor="text1"/>
          <w:lang w:val="en-IE"/>
        </w:rPr>
        <w:t xml:space="preserve">is a risky business and </w:t>
      </w:r>
      <w:r w:rsidR="00B0788B">
        <w:rPr>
          <w:rFonts w:asciiTheme="majorHAnsi" w:hAnsiTheme="majorHAnsi"/>
          <w:color w:val="000000" w:themeColor="text1"/>
          <w:lang w:val="en-IE"/>
        </w:rPr>
        <w:t>can only be done by trained investigators</w:t>
      </w:r>
      <w:r w:rsidR="0041510B">
        <w:rPr>
          <w:rFonts w:asciiTheme="majorHAnsi" w:hAnsiTheme="majorHAnsi"/>
          <w:color w:val="000000" w:themeColor="text1"/>
          <w:lang w:val="en-IE"/>
        </w:rPr>
        <w:t>. It is also important to stress</w:t>
      </w:r>
      <w:r w:rsidR="00E61AF9">
        <w:rPr>
          <w:rFonts w:asciiTheme="majorHAnsi" w:hAnsiTheme="majorHAnsi"/>
          <w:color w:val="000000" w:themeColor="text1"/>
          <w:lang w:val="en-IE"/>
        </w:rPr>
        <w:t xml:space="preserve"> </w:t>
      </w:r>
      <w:r w:rsidR="00AD1FA1">
        <w:rPr>
          <w:rFonts w:asciiTheme="majorHAnsi" w:hAnsiTheme="majorHAnsi"/>
          <w:color w:val="000000" w:themeColor="text1"/>
          <w:lang w:val="en-IE"/>
        </w:rPr>
        <w:t xml:space="preserve">the need to discuss with victims/witnesses </w:t>
      </w:r>
      <w:r w:rsidR="00AD1FA1" w:rsidRPr="00AD1FA1">
        <w:rPr>
          <w:rFonts w:asciiTheme="majorHAnsi" w:hAnsiTheme="majorHAnsi"/>
          <w:i/>
          <w:color w:val="000000" w:themeColor="text1"/>
          <w:lang w:val="en-IE"/>
        </w:rPr>
        <w:t>all</w:t>
      </w:r>
      <w:r w:rsidR="00AD1FA1">
        <w:rPr>
          <w:rFonts w:asciiTheme="majorHAnsi" w:hAnsiTheme="majorHAnsi"/>
          <w:color w:val="000000" w:themeColor="text1"/>
          <w:lang w:val="en-IE"/>
        </w:rPr>
        <w:t xml:space="preserve"> the crimes that they may have experienced or witnessed, in order to show how the sexual violence fits within a </w:t>
      </w:r>
      <w:r w:rsidR="00CB2079">
        <w:rPr>
          <w:rFonts w:asciiTheme="majorHAnsi" w:hAnsiTheme="majorHAnsi"/>
          <w:color w:val="000000" w:themeColor="text1"/>
          <w:lang w:val="en-IE"/>
        </w:rPr>
        <w:t xml:space="preserve">broader </w:t>
      </w:r>
      <w:r w:rsidR="00AD1FA1">
        <w:rPr>
          <w:rFonts w:asciiTheme="majorHAnsi" w:hAnsiTheme="majorHAnsi"/>
          <w:color w:val="000000" w:themeColor="text1"/>
          <w:lang w:val="en-IE"/>
        </w:rPr>
        <w:t>campaign of violations</w:t>
      </w:r>
      <w:r w:rsidR="0041510B">
        <w:rPr>
          <w:rFonts w:asciiTheme="majorHAnsi" w:hAnsiTheme="majorHAnsi"/>
          <w:color w:val="000000" w:themeColor="text1"/>
          <w:lang w:val="en-IE"/>
        </w:rPr>
        <w:t>.</w:t>
      </w:r>
      <w:r w:rsidR="00AD1FA1">
        <w:rPr>
          <w:rFonts w:asciiTheme="majorHAnsi" w:hAnsiTheme="majorHAnsi"/>
          <w:color w:val="000000" w:themeColor="text1"/>
          <w:lang w:val="en-IE"/>
        </w:rPr>
        <w:t xml:space="preserve"> </w:t>
      </w:r>
      <w:r w:rsidR="0041510B">
        <w:rPr>
          <w:rFonts w:asciiTheme="majorHAnsi" w:hAnsiTheme="majorHAnsi"/>
          <w:color w:val="000000" w:themeColor="text1"/>
          <w:lang w:val="en-IE"/>
        </w:rPr>
        <w:t xml:space="preserve">Finally, the trainer should </w:t>
      </w:r>
      <w:r>
        <w:rPr>
          <w:rFonts w:asciiTheme="majorHAnsi" w:hAnsiTheme="majorHAnsi"/>
          <w:color w:val="000000" w:themeColor="text1"/>
          <w:lang w:val="en-IE"/>
        </w:rPr>
        <w:t xml:space="preserve">emphasise </w:t>
      </w:r>
      <w:r w:rsidR="00EC0000">
        <w:rPr>
          <w:rFonts w:asciiTheme="majorHAnsi" w:hAnsiTheme="majorHAnsi"/>
          <w:color w:val="000000" w:themeColor="text1"/>
          <w:lang w:val="en-IE"/>
        </w:rPr>
        <w:t xml:space="preserve">the fact that in international courts and </w:t>
      </w:r>
      <w:r w:rsidR="00EC0000">
        <w:rPr>
          <w:rFonts w:asciiTheme="majorHAnsi" w:hAnsiTheme="majorHAnsi"/>
          <w:color w:val="000000" w:themeColor="text1"/>
          <w:lang w:val="en-IE"/>
        </w:rPr>
        <w:lastRenderedPageBreak/>
        <w:t xml:space="preserve">tribunals corroborating evidence in the form of </w:t>
      </w:r>
      <w:r w:rsidR="00BF16B1">
        <w:rPr>
          <w:rFonts w:asciiTheme="majorHAnsi" w:hAnsiTheme="majorHAnsi"/>
          <w:color w:val="000000" w:themeColor="text1"/>
          <w:lang w:val="en-IE"/>
        </w:rPr>
        <w:t>physical and forensic eviden</w:t>
      </w:r>
      <w:r w:rsidR="00EC0000">
        <w:rPr>
          <w:rFonts w:asciiTheme="majorHAnsi" w:hAnsiTheme="majorHAnsi"/>
          <w:color w:val="000000" w:themeColor="text1"/>
          <w:lang w:val="en-IE"/>
        </w:rPr>
        <w:t>ce is not legally necessary to prove an international crime</w:t>
      </w:r>
      <w:r w:rsidR="00645EF6">
        <w:rPr>
          <w:rFonts w:asciiTheme="majorHAnsi" w:hAnsiTheme="majorHAnsi"/>
          <w:color w:val="000000" w:themeColor="text1"/>
          <w:lang w:val="en-IE"/>
        </w:rPr>
        <w:t xml:space="preserve"> (but usually is very helpful)</w:t>
      </w:r>
      <w:r w:rsidR="00CD5EF1">
        <w:rPr>
          <w:rFonts w:asciiTheme="majorHAnsi" w:hAnsiTheme="majorHAnsi"/>
          <w:color w:val="000000" w:themeColor="text1"/>
          <w:lang w:val="en-IE"/>
        </w:rPr>
        <w:t xml:space="preserve">, </w:t>
      </w:r>
      <w:r w:rsidR="00285655">
        <w:rPr>
          <w:rFonts w:asciiTheme="majorHAnsi" w:hAnsiTheme="majorHAnsi"/>
          <w:color w:val="000000" w:themeColor="text1"/>
          <w:lang w:val="en-IE"/>
        </w:rPr>
        <w:t xml:space="preserve">that </w:t>
      </w:r>
      <w:r w:rsidR="00EC0000">
        <w:rPr>
          <w:rFonts w:asciiTheme="majorHAnsi" w:hAnsiTheme="majorHAnsi"/>
          <w:color w:val="000000" w:themeColor="text1"/>
          <w:lang w:val="en-IE"/>
        </w:rPr>
        <w:t>international courts and tribunals rely heavily on witness testi</w:t>
      </w:r>
      <w:r w:rsidR="00BF16B1">
        <w:rPr>
          <w:rFonts w:asciiTheme="majorHAnsi" w:hAnsiTheme="majorHAnsi"/>
          <w:color w:val="000000" w:themeColor="text1"/>
          <w:lang w:val="en-IE"/>
        </w:rPr>
        <w:t xml:space="preserve">mony and </w:t>
      </w:r>
      <w:r w:rsidR="00CD5EF1">
        <w:rPr>
          <w:rFonts w:asciiTheme="majorHAnsi" w:hAnsiTheme="majorHAnsi"/>
          <w:color w:val="000000" w:themeColor="text1"/>
          <w:lang w:val="en-IE"/>
        </w:rPr>
        <w:t xml:space="preserve">that </w:t>
      </w:r>
      <w:r w:rsidR="00EC0000">
        <w:rPr>
          <w:rFonts w:asciiTheme="majorHAnsi" w:hAnsiTheme="majorHAnsi"/>
          <w:color w:val="000000" w:themeColor="text1"/>
          <w:lang w:val="en-IE"/>
        </w:rPr>
        <w:t>cases built almost exclusively on witness testimony have led to successful prosecutions and conviction</w:t>
      </w:r>
      <w:r w:rsidR="007A1A56">
        <w:rPr>
          <w:rFonts w:asciiTheme="majorHAnsi" w:hAnsiTheme="majorHAnsi"/>
          <w:color w:val="000000" w:themeColor="text1"/>
          <w:lang w:val="en-IE"/>
        </w:rPr>
        <w:t>s</w:t>
      </w:r>
      <w:r w:rsidR="00285655">
        <w:rPr>
          <w:rFonts w:asciiTheme="majorHAnsi" w:hAnsiTheme="majorHAnsi"/>
          <w:color w:val="000000" w:themeColor="text1"/>
          <w:lang w:val="en-IE"/>
        </w:rPr>
        <w:t>.</w:t>
      </w:r>
    </w:p>
    <w:p w14:paraId="18A2DDF5" w14:textId="77777777" w:rsidR="008234FA" w:rsidRDefault="008234FA" w:rsidP="00296D61">
      <w:pPr>
        <w:ind w:firstLine="0"/>
        <w:rPr>
          <w:rFonts w:asciiTheme="majorHAnsi" w:hAnsiTheme="majorHAnsi"/>
          <w:color w:val="000000" w:themeColor="text1"/>
          <w:lang w:val="en-IE"/>
        </w:rPr>
      </w:pPr>
    </w:p>
    <w:p w14:paraId="3B29BBF2" w14:textId="148FDA9C" w:rsidR="008234FA" w:rsidRDefault="008234FA" w:rsidP="00296D61">
      <w:pPr>
        <w:ind w:firstLine="0"/>
        <w:rPr>
          <w:rFonts w:asciiTheme="majorHAnsi" w:hAnsiTheme="majorHAnsi"/>
          <w:color w:val="000000" w:themeColor="text1"/>
          <w:lang w:val="en-IE"/>
        </w:rPr>
      </w:pPr>
      <w:r>
        <w:rPr>
          <w:rFonts w:asciiTheme="majorHAnsi" w:hAnsiTheme="majorHAnsi"/>
          <w:color w:val="000000" w:themeColor="text1"/>
          <w:lang w:val="en-IE"/>
        </w:rPr>
        <w:t>In the section on documentary evidence (slides 1</w:t>
      </w:r>
      <w:r w:rsidR="00974EC1">
        <w:rPr>
          <w:rFonts w:asciiTheme="majorHAnsi" w:hAnsiTheme="majorHAnsi"/>
          <w:color w:val="000000" w:themeColor="text1"/>
          <w:lang w:val="en-IE"/>
        </w:rPr>
        <w:t>5</w:t>
      </w:r>
      <w:r>
        <w:rPr>
          <w:rFonts w:asciiTheme="majorHAnsi" w:hAnsiTheme="majorHAnsi"/>
          <w:color w:val="000000" w:themeColor="text1"/>
          <w:lang w:val="en-IE"/>
        </w:rPr>
        <w:t>-1</w:t>
      </w:r>
      <w:r w:rsidR="00974EC1">
        <w:rPr>
          <w:rFonts w:asciiTheme="majorHAnsi" w:hAnsiTheme="majorHAnsi"/>
          <w:color w:val="000000" w:themeColor="text1"/>
          <w:lang w:val="en-IE"/>
        </w:rPr>
        <w:t>7</w:t>
      </w:r>
      <w:r>
        <w:rPr>
          <w:rFonts w:asciiTheme="majorHAnsi" w:hAnsiTheme="majorHAnsi"/>
          <w:color w:val="000000" w:themeColor="text1"/>
          <w:lang w:val="en-IE"/>
        </w:rPr>
        <w:t xml:space="preserve">), the trainer </w:t>
      </w:r>
      <w:r w:rsidR="000F2C9A">
        <w:rPr>
          <w:rFonts w:asciiTheme="majorHAnsi" w:hAnsiTheme="majorHAnsi"/>
          <w:color w:val="000000" w:themeColor="text1"/>
          <w:lang w:val="en-IE"/>
        </w:rPr>
        <w:t>should encourage participants to discuss the</w:t>
      </w:r>
      <w:r>
        <w:rPr>
          <w:rFonts w:asciiTheme="majorHAnsi" w:hAnsiTheme="majorHAnsi"/>
          <w:color w:val="000000" w:themeColor="text1"/>
          <w:lang w:val="en-IE"/>
        </w:rPr>
        <w:t xml:space="preserve"> different types of official and non-official documentary evidence </w:t>
      </w:r>
      <w:r w:rsidR="00AE4F57">
        <w:rPr>
          <w:rFonts w:asciiTheme="majorHAnsi" w:hAnsiTheme="majorHAnsi"/>
          <w:color w:val="000000" w:themeColor="text1"/>
          <w:lang w:val="en-IE"/>
        </w:rPr>
        <w:t xml:space="preserve">that </w:t>
      </w:r>
      <w:r>
        <w:rPr>
          <w:rFonts w:asciiTheme="majorHAnsi" w:hAnsiTheme="majorHAnsi"/>
          <w:color w:val="000000" w:themeColor="text1"/>
          <w:lang w:val="en-IE"/>
        </w:rPr>
        <w:t>they may</w:t>
      </w:r>
      <w:r w:rsidR="000F2C9A">
        <w:rPr>
          <w:rFonts w:asciiTheme="majorHAnsi" w:hAnsiTheme="majorHAnsi"/>
          <w:color w:val="000000" w:themeColor="text1"/>
          <w:lang w:val="en-IE"/>
        </w:rPr>
        <w:t xml:space="preserve"> </w:t>
      </w:r>
      <w:r w:rsidR="00AE4F57">
        <w:rPr>
          <w:rFonts w:asciiTheme="majorHAnsi" w:hAnsiTheme="majorHAnsi"/>
          <w:color w:val="000000" w:themeColor="text1"/>
          <w:lang w:val="en-IE"/>
        </w:rPr>
        <w:t xml:space="preserve">or may not </w:t>
      </w:r>
      <w:r w:rsidR="000F2C9A">
        <w:rPr>
          <w:rFonts w:asciiTheme="majorHAnsi" w:hAnsiTheme="majorHAnsi"/>
          <w:color w:val="000000" w:themeColor="text1"/>
          <w:lang w:val="en-IE"/>
        </w:rPr>
        <w:t xml:space="preserve">already be collecting, </w:t>
      </w:r>
      <w:r>
        <w:rPr>
          <w:rFonts w:asciiTheme="majorHAnsi" w:hAnsiTheme="majorHAnsi"/>
          <w:color w:val="000000" w:themeColor="text1"/>
          <w:lang w:val="en-IE"/>
        </w:rPr>
        <w:t>where they can find them</w:t>
      </w:r>
      <w:r w:rsidR="000F2C9A">
        <w:rPr>
          <w:rFonts w:asciiTheme="majorHAnsi" w:hAnsiTheme="majorHAnsi"/>
          <w:color w:val="000000" w:themeColor="text1"/>
          <w:lang w:val="en-IE"/>
        </w:rPr>
        <w:t xml:space="preserve"> and their role</w:t>
      </w:r>
      <w:r>
        <w:rPr>
          <w:rFonts w:asciiTheme="majorHAnsi" w:hAnsiTheme="majorHAnsi"/>
          <w:color w:val="000000" w:themeColor="text1"/>
          <w:lang w:val="en-IE"/>
        </w:rPr>
        <w:t xml:space="preserve">. </w:t>
      </w:r>
      <w:r w:rsidR="0056183B">
        <w:rPr>
          <w:rFonts w:asciiTheme="majorHAnsi" w:hAnsiTheme="majorHAnsi"/>
          <w:color w:val="000000" w:themeColor="text1"/>
          <w:lang w:val="en-IE"/>
        </w:rPr>
        <w:t>The trainer should ensure that participants under</w:t>
      </w:r>
      <w:r w:rsidR="00AE4F57">
        <w:rPr>
          <w:rFonts w:asciiTheme="majorHAnsi" w:hAnsiTheme="majorHAnsi"/>
          <w:color w:val="000000" w:themeColor="text1"/>
          <w:lang w:val="en-IE"/>
        </w:rPr>
        <w:t>s</w:t>
      </w:r>
      <w:r w:rsidR="0056183B">
        <w:rPr>
          <w:rFonts w:asciiTheme="majorHAnsi" w:hAnsiTheme="majorHAnsi"/>
          <w:color w:val="000000" w:themeColor="text1"/>
          <w:lang w:val="en-IE"/>
        </w:rPr>
        <w:t xml:space="preserve">tand that </w:t>
      </w:r>
      <w:r w:rsidR="00AE4F57">
        <w:rPr>
          <w:rFonts w:asciiTheme="majorHAnsi" w:hAnsiTheme="majorHAnsi"/>
          <w:color w:val="000000" w:themeColor="text1"/>
          <w:lang w:val="en-IE"/>
        </w:rPr>
        <w:t xml:space="preserve">when talking about documentary evidence, </w:t>
      </w:r>
      <w:r w:rsidR="0056183B">
        <w:rPr>
          <w:rFonts w:asciiTheme="majorHAnsi" w:hAnsiTheme="majorHAnsi"/>
          <w:color w:val="000000" w:themeColor="text1"/>
          <w:lang w:val="en-IE"/>
        </w:rPr>
        <w:t>the actual evidence is the information recorded</w:t>
      </w:r>
      <w:r w:rsidR="00AE4F57">
        <w:rPr>
          <w:rFonts w:asciiTheme="majorHAnsi" w:hAnsiTheme="majorHAnsi"/>
          <w:color w:val="000000" w:themeColor="text1"/>
          <w:lang w:val="en-IE"/>
        </w:rPr>
        <w:t xml:space="preserve"> in the physical document, as opposed to the document itself. The document itself can sometimes also constitute physical evidence</w:t>
      </w:r>
      <w:r w:rsidR="0092195C">
        <w:rPr>
          <w:rFonts w:asciiTheme="majorHAnsi" w:hAnsiTheme="majorHAnsi"/>
          <w:color w:val="000000" w:themeColor="text1"/>
          <w:lang w:val="en-IE"/>
        </w:rPr>
        <w:t xml:space="preserve"> and be subject to chain of custody requirements</w:t>
      </w:r>
      <w:r w:rsidR="00AE4F57">
        <w:rPr>
          <w:rFonts w:asciiTheme="majorHAnsi" w:hAnsiTheme="majorHAnsi"/>
          <w:color w:val="000000" w:themeColor="text1"/>
          <w:lang w:val="en-IE"/>
        </w:rPr>
        <w:t>, for instance if it has an official stamp or signature which can help authenticate it</w:t>
      </w:r>
      <w:r w:rsidR="0092195C">
        <w:rPr>
          <w:rFonts w:asciiTheme="majorHAnsi" w:hAnsiTheme="majorHAnsi"/>
          <w:color w:val="000000" w:themeColor="text1"/>
          <w:lang w:val="en-IE"/>
        </w:rPr>
        <w:t xml:space="preserve">. </w:t>
      </w:r>
      <w:r w:rsidR="0081109B">
        <w:rPr>
          <w:rFonts w:asciiTheme="majorHAnsi" w:hAnsiTheme="majorHAnsi"/>
          <w:color w:val="000000" w:themeColor="text1"/>
          <w:lang w:val="en-IE"/>
        </w:rPr>
        <w:t xml:space="preserve">When talking about medical certificates and other health records, the trainer should highlight that these documents cannot be obtained without the informed consent of victims and that many health providers will choose not to share medical records due to privacy concerns. </w:t>
      </w:r>
      <w:r w:rsidR="00C65BC2">
        <w:rPr>
          <w:rFonts w:asciiTheme="majorHAnsi" w:hAnsiTheme="majorHAnsi"/>
          <w:color w:val="000000" w:themeColor="text1"/>
          <w:lang w:val="en-IE"/>
        </w:rPr>
        <w:t>The trainer sho</w:t>
      </w:r>
      <w:r w:rsidR="000F2C9A">
        <w:rPr>
          <w:rFonts w:asciiTheme="majorHAnsi" w:hAnsiTheme="majorHAnsi"/>
          <w:color w:val="000000" w:themeColor="text1"/>
          <w:lang w:val="en-IE"/>
        </w:rPr>
        <w:t xml:space="preserve">uld </w:t>
      </w:r>
      <w:r w:rsidR="006577F8">
        <w:rPr>
          <w:rFonts w:asciiTheme="majorHAnsi" w:hAnsiTheme="majorHAnsi"/>
          <w:color w:val="000000" w:themeColor="text1"/>
          <w:lang w:val="en-IE"/>
        </w:rPr>
        <w:t xml:space="preserve">also </w:t>
      </w:r>
      <w:r w:rsidR="000F2C9A">
        <w:rPr>
          <w:rFonts w:asciiTheme="majorHAnsi" w:hAnsiTheme="majorHAnsi"/>
          <w:color w:val="000000" w:themeColor="text1"/>
          <w:lang w:val="en-IE"/>
        </w:rPr>
        <w:t>highlight here that anonymous clinical records, statistics and other programmatic data - showing for instance changes in the number of unwanted pregnancies, fistula surgeries or spikes in sexually transmitted diseases over a given period - can provide useful clues or su</w:t>
      </w:r>
      <w:r w:rsidR="00BB0452">
        <w:rPr>
          <w:rFonts w:asciiTheme="majorHAnsi" w:hAnsiTheme="majorHAnsi"/>
          <w:color w:val="000000" w:themeColor="text1"/>
          <w:lang w:val="en-IE"/>
        </w:rPr>
        <w:t>b</w:t>
      </w:r>
      <w:r w:rsidR="000F2C9A">
        <w:rPr>
          <w:rFonts w:asciiTheme="majorHAnsi" w:hAnsiTheme="majorHAnsi"/>
          <w:color w:val="000000" w:themeColor="text1"/>
          <w:lang w:val="en-IE"/>
        </w:rPr>
        <w:t xml:space="preserve">stantiate evidence establishing specific patterns </w:t>
      </w:r>
      <w:r w:rsidR="0000081D">
        <w:rPr>
          <w:rFonts w:asciiTheme="majorHAnsi" w:hAnsiTheme="majorHAnsi"/>
          <w:color w:val="000000" w:themeColor="text1"/>
          <w:lang w:val="en-IE"/>
        </w:rPr>
        <w:t xml:space="preserve">of </w:t>
      </w:r>
      <w:r w:rsidR="000F2C9A">
        <w:rPr>
          <w:rFonts w:asciiTheme="majorHAnsi" w:hAnsiTheme="majorHAnsi"/>
          <w:color w:val="000000" w:themeColor="text1"/>
          <w:lang w:val="en-IE"/>
        </w:rPr>
        <w:t>abuse</w:t>
      </w:r>
      <w:r w:rsidR="0000081D">
        <w:rPr>
          <w:rFonts w:asciiTheme="majorHAnsi" w:hAnsiTheme="majorHAnsi"/>
          <w:color w:val="000000" w:themeColor="text1"/>
          <w:lang w:val="en-IE"/>
        </w:rPr>
        <w:t>.</w:t>
      </w:r>
    </w:p>
    <w:p w14:paraId="0ACD06C3" w14:textId="77777777" w:rsidR="00BF16B1" w:rsidRDefault="00BF16B1" w:rsidP="00296D61">
      <w:pPr>
        <w:ind w:firstLine="0"/>
        <w:rPr>
          <w:rFonts w:asciiTheme="majorHAnsi" w:hAnsiTheme="majorHAnsi"/>
          <w:color w:val="000000" w:themeColor="text1"/>
          <w:lang w:val="en-IE"/>
        </w:rPr>
      </w:pPr>
    </w:p>
    <w:p w14:paraId="4A8AE113" w14:textId="395E776A" w:rsidR="00C94F20" w:rsidRDefault="004F79F0" w:rsidP="00296D61">
      <w:pPr>
        <w:ind w:firstLine="0"/>
        <w:rPr>
          <w:rFonts w:asciiTheme="majorHAnsi" w:hAnsiTheme="majorHAnsi"/>
          <w:color w:val="000000" w:themeColor="text1"/>
          <w:lang w:val="en-IE"/>
        </w:rPr>
      </w:pPr>
      <w:r>
        <w:rPr>
          <w:rFonts w:asciiTheme="majorHAnsi" w:hAnsiTheme="majorHAnsi"/>
          <w:color w:val="000000" w:themeColor="text1"/>
          <w:lang w:val="en-IE"/>
        </w:rPr>
        <w:t>In the section of the module dealing with digital evidence (slides 1</w:t>
      </w:r>
      <w:r w:rsidR="00974EC1">
        <w:rPr>
          <w:rFonts w:asciiTheme="majorHAnsi" w:hAnsiTheme="majorHAnsi"/>
          <w:color w:val="000000" w:themeColor="text1"/>
          <w:lang w:val="en-IE"/>
        </w:rPr>
        <w:t>8</w:t>
      </w:r>
      <w:r>
        <w:rPr>
          <w:rFonts w:asciiTheme="majorHAnsi" w:hAnsiTheme="majorHAnsi"/>
          <w:color w:val="000000" w:themeColor="text1"/>
          <w:lang w:val="en-IE"/>
        </w:rPr>
        <w:t>-</w:t>
      </w:r>
      <w:r w:rsidR="005B40D3">
        <w:rPr>
          <w:rFonts w:asciiTheme="majorHAnsi" w:hAnsiTheme="majorHAnsi"/>
          <w:color w:val="000000" w:themeColor="text1"/>
          <w:lang w:val="en-IE"/>
        </w:rPr>
        <w:t>2</w:t>
      </w:r>
      <w:r w:rsidR="00974EC1">
        <w:rPr>
          <w:rFonts w:asciiTheme="majorHAnsi" w:hAnsiTheme="majorHAnsi"/>
          <w:color w:val="000000" w:themeColor="text1"/>
          <w:lang w:val="en-IE"/>
        </w:rPr>
        <w:t>1</w:t>
      </w:r>
      <w:r>
        <w:rPr>
          <w:rFonts w:asciiTheme="majorHAnsi" w:hAnsiTheme="majorHAnsi"/>
          <w:color w:val="000000" w:themeColor="text1"/>
          <w:lang w:val="en-IE"/>
        </w:rPr>
        <w:t xml:space="preserve">), the trainer </w:t>
      </w:r>
      <w:r w:rsidR="007045A6">
        <w:rPr>
          <w:rFonts w:asciiTheme="majorHAnsi" w:hAnsiTheme="majorHAnsi"/>
          <w:color w:val="000000" w:themeColor="text1"/>
          <w:lang w:val="en-IE"/>
        </w:rPr>
        <w:t xml:space="preserve">should </w:t>
      </w:r>
      <w:r w:rsidR="00793471">
        <w:rPr>
          <w:rFonts w:asciiTheme="majorHAnsi" w:hAnsiTheme="majorHAnsi"/>
          <w:color w:val="000000" w:themeColor="text1"/>
          <w:lang w:val="en-IE"/>
        </w:rPr>
        <w:t xml:space="preserve">encourage participants to discuss </w:t>
      </w:r>
      <w:r w:rsidR="007045A6">
        <w:rPr>
          <w:rFonts w:asciiTheme="majorHAnsi" w:hAnsiTheme="majorHAnsi"/>
          <w:color w:val="000000" w:themeColor="text1"/>
          <w:lang w:val="en-IE"/>
        </w:rPr>
        <w:t xml:space="preserve">different forms </w:t>
      </w:r>
      <w:r w:rsidR="00793471">
        <w:rPr>
          <w:rFonts w:asciiTheme="majorHAnsi" w:hAnsiTheme="majorHAnsi"/>
          <w:color w:val="000000" w:themeColor="text1"/>
          <w:lang w:val="en-IE"/>
        </w:rPr>
        <w:t xml:space="preserve">of </w:t>
      </w:r>
      <w:r w:rsidR="007045A6">
        <w:rPr>
          <w:rFonts w:asciiTheme="majorHAnsi" w:hAnsiTheme="majorHAnsi"/>
          <w:color w:val="000000" w:themeColor="text1"/>
          <w:lang w:val="en-IE"/>
        </w:rPr>
        <w:t>digital evidence (e.g. emails, text messages, pictures and videos</w:t>
      </w:r>
      <w:r w:rsidR="00D067CF">
        <w:rPr>
          <w:rFonts w:asciiTheme="majorHAnsi" w:hAnsiTheme="majorHAnsi"/>
          <w:color w:val="000000" w:themeColor="text1"/>
          <w:lang w:val="en-IE"/>
        </w:rPr>
        <w:t xml:space="preserve"> taken with electronic devices or</w:t>
      </w:r>
      <w:r w:rsidR="00793471">
        <w:rPr>
          <w:rFonts w:asciiTheme="majorHAnsi" w:hAnsiTheme="majorHAnsi"/>
          <w:color w:val="000000" w:themeColor="text1"/>
          <w:lang w:val="en-IE"/>
        </w:rPr>
        <w:t xml:space="preserve"> </w:t>
      </w:r>
      <w:r w:rsidR="007045A6">
        <w:rPr>
          <w:rFonts w:asciiTheme="majorHAnsi" w:hAnsiTheme="majorHAnsi"/>
          <w:color w:val="000000" w:themeColor="text1"/>
          <w:lang w:val="en-IE"/>
        </w:rPr>
        <w:t>posted on social media)</w:t>
      </w:r>
      <w:r w:rsidR="008D028D">
        <w:rPr>
          <w:rFonts w:asciiTheme="majorHAnsi" w:hAnsiTheme="majorHAnsi"/>
          <w:color w:val="000000" w:themeColor="text1"/>
          <w:lang w:val="en-IE"/>
        </w:rPr>
        <w:t xml:space="preserve">, where to find them, </w:t>
      </w:r>
      <w:r w:rsidR="006F1ACD">
        <w:rPr>
          <w:rFonts w:asciiTheme="majorHAnsi" w:hAnsiTheme="majorHAnsi"/>
          <w:color w:val="000000" w:themeColor="text1"/>
          <w:lang w:val="en-IE"/>
        </w:rPr>
        <w:t>which ones they are already collecting</w:t>
      </w:r>
      <w:r w:rsidR="00C74E09">
        <w:rPr>
          <w:rFonts w:asciiTheme="majorHAnsi" w:hAnsiTheme="majorHAnsi"/>
          <w:color w:val="000000" w:themeColor="text1"/>
          <w:lang w:val="en-IE"/>
        </w:rPr>
        <w:t>,</w:t>
      </w:r>
      <w:r w:rsidR="008D028D">
        <w:rPr>
          <w:rFonts w:asciiTheme="majorHAnsi" w:hAnsiTheme="majorHAnsi"/>
          <w:color w:val="000000" w:themeColor="text1"/>
          <w:lang w:val="en-IE"/>
        </w:rPr>
        <w:t xml:space="preserve"> and specific risks associated with extracting and handling digital evidence</w:t>
      </w:r>
      <w:r w:rsidR="00D067CF">
        <w:rPr>
          <w:rFonts w:asciiTheme="majorHAnsi" w:hAnsiTheme="majorHAnsi"/>
          <w:color w:val="000000" w:themeColor="text1"/>
          <w:lang w:val="en-IE"/>
        </w:rPr>
        <w:t>. For non-mandated actors, taking pictures and</w:t>
      </w:r>
      <w:r w:rsidR="006F1ACD">
        <w:rPr>
          <w:rFonts w:asciiTheme="majorHAnsi" w:hAnsiTheme="majorHAnsi"/>
          <w:color w:val="000000" w:themeColor="text1"/>
          <w:lang w:val="en-IE"/>
        </w:rPr>
        <w:t>/or</w:t>
      </w:r>
      <w:r w:rsidR="00D067CF">
        <w:rPr>
          <w:rFonts w:asciiTheme="majorHAnsi" w:hAnsiTheme="majorHAnsi"/>
          <w:color w:val="000000" w:themeColor="text1"/>
          <w:lang w:val="en-IE"/>
        </w:rPr>
        <w:t xml:space="preserve"> videos of</w:t>
      </w:r>
      <w:r w:rsidR="006F1ACD">
        <w:rPr>
          <w:rFonts w:asciiTheme="majorHAnsi" w:hAnsiTheme="majorHAnsi"/>
          <w:color w:val="000000" w:themeColor="text1"/>
          <w:lang w:val="en-IE"/>
        </w:rPr>
        <w:t xml:space="preserve"> sites of violations or injuries </w:t>
      </w:r>
      <w:r w:rsidR="00A473A6">
        <w:rPr>
          <w:rFonts w:asciiTheme="majorHAnsi" w:hAnsiTheme="majorHAnsi"/>
          <w:color w:val="000000" w:themeColor="text1"/>
          <w:lang w:val="en-IE"/>
        </w:rPr>
        <w:t>is likely to be the most straigh</w:t>
      </w:r>
      <w:r w:rsidR="00BB0452">
        <w:rPr>
          <w:rFonts w:asciiTheme="majorHAnsi" w:hAnsiTheme="majorHAnsi"/>
          <w:color w:val="000000" w:themeColor="text1"/>
          <w:lang w:val="en-IE"/>
        </w:rPr>
        <w:t>t</w:t>
      </w:r>
      <w:r w:rsidR="00A473A6">
        <w:rPr>
          <w:rFonts w:asciiTheme="majorHAnsi" w:hAnsiTheme="majorHAnsi"/>
          <w:color w:val="000000" w:themeColor="text1"/>
          <w:lang w:val="en-IE"/>
        </w:rPr>
        <w:t xml:space="preserve">forward and </w:t>
      </w:r>
      <w:r w:rsidR="003446F0">
        <w:rPr>
          <w:rFonts w:asciiTheme="majorHAnsi" w:hAnsiTheme="majorHAnsi"/>
          <w:color w:val="000000" w:themeColor="text1"/>
          <w:lang w:val="en-IE"/>
        </w:rPr>
        <w:t>appropriate</w:t>
      </w:r>
      <w:r w:rsidR="00A473A6">
        <w:rPr>
          <w:rFonts w:asciiTheme="majorHAnsi" w:hAnsiTheme="majorHAnsi"/>
          <w:color w:val="000000" w:themeColor="text1"/>
          <w:lang w:val="en-IE"/>
        </w:rPr>
        <w:t xml:space="preserve"> </w:t>
      </w:r>
      <w:r w:rsidR="003446F0">
        <w:rPr>
          <w:rFonts w:asciiTheme="majorHAnsi" w:hAnsiTheme="majorHAnsi"/>
          <w:color w:val="000000" w:themeColor="text1"/>
          <w:lang w:val="en-IE"/>
        </w:rPr>
        <w:t>way</w:t>
      </w:r>
      <w:r w:rsidR="00A473A6">
        <w:rPr>
          <w:rFonts w:asciiTheme="majorHAnsi" w:hAnsiTheme="majorHAnsi"/>
          <w:color w:val="000000" w:themeColor="text1"/>
          <w:lang w:val="en-IE"/>
        </w:rPr>
        <w:t xml:space="preserve"> of </w:t>
      </w:r>
      <w:r w:rsidR="00E94CC8">
        <w:rPr>
          <w:rFonts w:asciiTheme="majorHAnsi" w:hAnsiTheme="majorHAnsi"/>
          <w:color w:val="000000" w:themeColor="text1"/>
          <w:lang w:val="en-IE"/>
        </w:rPr>
        <w:t xml:space="preserve">documenting CARSV by using digital evidence. The trainer should emphasise that open-source information such as photos and videos </w:t>
      </w:r>
      <w:r w:rsidR="00E94CC8">
        <w:rPr>
          <w:rFonts w:asciiTheme="majorHAnsi" w:hAnsiTheme="majorHAnsi"/>
          <w:color w:val="000000" w:themeColor="text1"/>
          <w:lang w:val="en-IE"/>
        </w:rPr>
        <w:lastRenderedPageBreak/>
        <w:t xml:space="preserve">posted online will need to be carefully authenticated by digital experts to ensure they are not fabricated and actually represent the events they purport to document. </w:t>
      </w:r>
    </w:p>
    <w:p w14:paraId="144FC614" w14:textId="77777777" w:rsidR="00335249" w:rsidRDefault="00335249" w:rsidP="00296D61">
      <w:pPr>
        <w:ind w:firstLine="0"/>
        <w:rPr>
          <w:rFonts w:asciiTheme="majorHAnsi" w:hAnsiTheme="majorHAnsi"/>
          <w:color w:val="000000" w:themeColor="text1"/>
          <w:lang w:val="en-IE"/>
        </w:rPr>
      </w:pPr>
    </w:p>
    <w:p w14:paraId="536EB113" w14:textId="34CCFED9" w:rsidR="00335249" w:rsidRDefault="00335249" w:rsidP="00296D61">
      <w:pPr>
        <w:ind w:firstLine="0"/>
        <w:rPr>
          <w:rFonts w:asciiTheme="majorHAnsi" w:hAnsiTheme="majorHAnsi"/>
          <w:color w:val="000000" w:themeColor="text1"/>
          <w:lang w:val="en-IE"/>
        </w:rPr>
      </w:pPr>
      <w:r>
        <w:rPr>
          <w:rFonts w:asciiTheme="majorHAnsi" w:hAnsiTheme="majorHAnsi"/>
          <w:color w:val="000000" w:themeColor="text1"/>
          <w:lang w:val="en-IE"/>
        </w:rPr>
        <w:t xml:space="preserve">In the section dealing with physical evidence (slides </w:t>
      </w:r>
      <w:r w:rsidR="000F1718">
        <w:rPr>
          <w:rFonts w:asciiTheme="majorHAnsi" w:hAnsiTheme="majorHAnsi"/>
          <w:color w:val="000000" w:themeColor="text1"/>
          <w:lang w:val="en-IE"/>
        </w:rPr>
        <w:t>2</w:t>
      </w:r>
      <w:r w:rsidR="00974EC1">
        <w:rPr>
          <w:rFonts w:asciiTheme="majorHAnsi" w:hAnsiTheme="majorHAnsi"/>
          <w:color w:val="000000" w:themeColor="text1"/>
          <w:lang w:val="en-IE"/>
        </w:rPr>
        <w:t>2</w:t>
      </w:r>
      <w:r w:rsidR="000F1718">
        <w:rPr>
          <w:rFonts w:asciiTheme="majorHAnsi" w:hAnsiTheme="majorHAnsi"/>
          <w:color w:val="000000" w:themeColor="text1"/>
          <w:lang w:val="en-IE"/>
        </w:rPr>
        <w:t>-2</w:t>
      </w:r>
      <w:r w:rsidR="00974EC1">
        <w:rPr>
          <w:rFonts w:asciiTheme="majorHAnsi" w:hAnsiTheme="majorHAnsi"/>
          <w:color w:val="000000" w:themeColor="text1"/>
          <w:lang w:val="en-IE"/>
        </w:rPr>
        <w:t>6</w:t>
      </w:r>
      <w:r w:rsidR="000F1718">
        <w:rPr>
          <w:rFonts w:asciiTheme="majorHAnsi" w:hAnsiTheme="majorHAnsi"/>
          <w:color w:val="000000" w:themeColor="text1"/>
          <w:lang w:val="en-IE"/>
        </w:rPr>
        <w:t xml:space="preserve">), </w:t>
      </w:r>
      <w:r w:rsidR="008416CA">
        <w:rPr>
          <w:rFonts w:asciiTheme="majorHAnsi" w:hAnsiTheme="majorHAnsi"/>
          <w:color w:val="000000" w:themeColor="text1"/>
          <w:lang w:val="en-IE"/>
        </w:rPr>
        <w:t>t</w:t>
      </w:r>
      <w:r w:rsidR="000F1718">
        <w:rPr>
          <w:rFonts w:asciiTheme="majorHAnsi" w:hAnsiTheme="majorHAnsi"/>
          <w:color w:val="000000" w:themeColor="text1"/>
          <w:lang w:val="en-IE"/>
        </w:rPr>
        <w:t>he main message to get</w:t>
      </w:r>
      <w:r>
        <w:rPr>
          <w:rFonts w:asciiTheme="majorHAnsi" w:hAnsiTheme="majorHAnsi"/>
          <w:color w:val="000000" w:themeColor="text1"/>
          <w:lang w:val="en-IE"/>
        </w:rPr>
        <w:t xml:space="preserve"> </w:t>
      </w:r>
      <w:r w:rsidR="000F1718">
        <w:rPr>
          <w:rFonts w:asciiTheme="majorHAnsi" w:hAnsiTheme="majorHAnsi"/>
          <w:color w:val="000000" w:themeColor="text1"/>
          <w:lang w:val="en-IE"/>
        </w:rPr>
        <w:t xml:space="preserve">across is that </w:t>
      </w:r>
      <w:r w:rsidR="00AB6DFA">
        <w:rPr>
          <w:rFonts w:asciiTheme="majorHAnsi" w:hAnsiTheme="majorHAnsi"/>
          <w:color w:val="000000" w:themeColor="text1"/>
          <w:lang w:val="en-IE"/>
        </w:rPr>
        <w:t>– contrary to common belief</w:t>
      </w:r>
      <w:r w:rsidR="001908C2">
        <w:rPr>
          <w:rFonts w:asciiTheme="majorHAnsi" w:hAnsiTheme="majorHAnsi"/>
          <w:color w:val="000000" w:themeColor="text1"/>
          <w:lang w:val="en-IE"/>
        </w:rPr>
        <w:t xml:space="preserve"> - physical evidence is </w:t>
      </w:r>
      <w:r w:rsidR="00861FB0">
        <w:rPr>
          <w:rFonts w:asciiTheme="majorHAnsi" w:hAnsiTheme="majorHAnsi"/>
          <w:color w:val="000000" w:themeColor="text1"/>
          <w:lang w:val="en-IE"/>
        </w:rPr>
        <w:t xml:space="preserve">not necessarily the best evidence, that it is </w:t>
      </w:r>
      <w:r w:rsidR="001908C2">
        <w:rPr>
          <w:rFonts w:asciiTheme="majorHAnsi" w:hAnsiTheme="majorHAnsi"/>
          <w:color w:val="000000" w:themeColor="text1"/>
          <w:lang w:val="en-IE"/>
        </w:rPr>
        <w:t xml:space="preserve">generally useless unless it is accompanied by explanatory evidence, including from expert witnesses, and that </w:t>
      </w:r>
      <w:r w:rsidR="000F1718">
        <w:rPr>
          <w:rFonts w:asciiTheme="majorHAnsi" w:hAnsiTheme="majorHAnsi"/>
          <w:color w:val="000000" w:themeColor="text1"/>
          <w:lang w:val="en-IE"/>
        </w:rPr>
        <w:t>unless participants</w:t>
      </w:r>
      <w:r w:rsidR="00EF6427">
        <w:rPr>
          <w:rFonts w:asciiTheme="majorHAnsi" w:hAnsiTheme="majorHAnsi"/>
          <w:color w:val="000000" w:themeColor="text1"/>
          <w:lang w:val="en-IE"/>
        </w:rPr>
        <w:t xml:space="preserve"> have the legal authority, professional capacity</w:t>
      </w:r>
      <w:r w:rsidR="00AB6DFA">
        <w:rPr>
          <w:rFonts w:asciiTheme="majorHAnsi" w:hAnsiTheme="majorHAnsi"/>
          <w:color w:val="000000" w:themeColor="text1"/>
          <w:lang w:val="en-IE"/>
        </w:rPr>
        <w:t xml:space="preserve"> and adequate resources to safel</w:t>
      </w:r>
      <w:r w:rsidR="00EF6427">
        <w:rPr>
          <w:rFonts w:asciiTheme="majorHAnsi" w:hAnsiTheme="majorHAnsi"/>
          <w:color w:val="000000" w:themeColor="text1"/>
          <w:lang w:val="en-IE"/>
        </w:rPr>
        <w:t xml:space="preserve">y store, transport and preserve physical evidence, they should stay away from it. </w:t>
      </w:r>
      <w:r w:rsidR="00A35F8D">
        <w:rPr>
          <w:rFonts w:asciiTheme="majorHAnsi" w:hAnsiTheme="majorHAnsi"/>
          <w:color w:val="000000" w:themeColor="text1"/>
          <w:lang w:val="en-IE"/>
        </w:rPr>
        <w:t>Participants should be encouraged instead to document</w:t>
      </w:r>
      <w:r w:rsidR="00E05143">
        <w:rPr>
          <w:rFonts w:asciiTheme="majorHAnsi" w:hAnsiTheme="majorHAnsi"/>
          <w:color w:val="000000" w:themeColor="text1"/>
          <w:lang w:val="en-IE"/>
        </w:rPr>
        <w:t xml:space="preserve"> physical evidence by taking notes, sketching, photographing and video-recording it as further discussed in Module 12 (Collecting Additional Information) and contacting someone appropriately mandated, qualified and equipped to collect </w:t>
      </w:r>
      <w:r w:rsidR="003446F0">
        <w:rPr>
          <w:rFonts w:asciiTheme="majorHAnsi" w:hAnsiTheme="majorHAnsi"/>
          <w:color w:val="000000" w:themeColor="text1"/>
          <w:lang w:val="en-IE"/>
        </w:rPr>
        <w:t xml:space="preserve">the </w:t>
      </w:r>
      <w:r w:rsidR="00E05143">
        <w:rPr>
          <w:rFonts w:asciiTheme="majorHAnsi" w:hAnsiTheme="majorHAnsi"/>
          <w:color w:val="000000" w:themeColor="text1"/>
          <w:lang w:val="en-IE"/>
        </w:rPr>
        <w:t xml:space="preserve">physical evidence. </w:t>
      </w:r>
    </w:p>
    <w:p w14:paraId="6E9042A7" w14:textId="77777777" w:rsidR="00233758" w:rsidRPr="00AB26D6" w:rsidRDefault="00233758" w:rsidP="00233758">
      <w:pPr>
        <w:ind w:firstLine="0"/>
        <w:rPr>
          <w:rFonts w:asciiTheme="majorHAnsi" w:hAnsiTheme="majorHAnsi"/>
          <w:lang w:val="en-IE"/>
        </w:rPr>
      </w:pPr>
    </w:p>
    <w:p w14:paraId="182C178D" w14:textId="72381986" w:rsidR="00233758" w:rsidRDefault="00233758" w:rsidP="00233758">
      <w:pPr>
        <w:ind w:firstLine="0"/>
        <w:rPr>
          <w:rFonts w:asciiTheme="majorHAnsi" w:hAnsiTheme="majorHAnsi"/>
          <w:color w:val="000000" w:themeColor="text1"/>
          <w:lang w:val="en-IE"/>
        </w:rPr>
      </w:pPr>
      <w:r w:rsidRPr="00CF377E">
        <w:rPr>
          <w:rFonts w:asciiTheme="majorHAnsi" w:hAnsiTheme="majorHAnsi"/>
          <w:lang w:val="en-IE"/>
        </w:rPr>
        <w:t xml:space="preserve">In relation to forensic evidence, the trainer should underline two key points: </w:t>
      </w:r>
      <w:r w:rsidR="006B6F19">
        <w:rPr>
          <w:rFonts w:asciiTheme="majorHAnsi" w:hAnsiTheme="majorHAnsi"/>
          <w:lang w:val="en-IE"/>
        </w:rPr>
        <w:t>i</w:t>
      </w:r>
      <w:r w:rsidRPr="00CF377E">
        <w:rPr>
          <w:rFonts w:asciiTheme="majorHAnsi" w:hAnsiTheme="majorHAnsi"/>
          <w:lang w:val="en-IE"/>
        </w:rPr>
        <w:t>) that relevant forensic information about sexual violence can be much broader than just biological or medical evidence, and can overlap with physical, documentary and even digital information (</w:t>
      </w:r>
      <w:r w:rsidR="00824DCB">
        <w:rPr>
          <w:rFonts w:asciiTheme="majorHAnsi" w:hAnsiTheme="majorHAnsi"/>
          <w:lang w:val="en-IE"/>
        </w:rPr>
        <w:t>e.g</w:t>
      </w:r>
      <w:r w:rsidRPr="00CF377E">
        <w:rPr>
          <w:rFonts w:asciiTheme="majorHAnsi" w:hAnsiTheme="majorHAnsi"/>
          <w:lang w:val="en-IE"/>
        </w:rPr>
        <w:t xml:space="preserve">. clothing, ropes/ligatures, photographs, mobile phone records, bullet casings); and </w:t>
      </w:r>
      <w:r w:rsidR="006B6F19">
        <w:rPr>
          <w:rFonts w:asciiTheme="majorHAnsi" w:hAnsiTheme="majorHAnsi"/>
          <w:lang w:val="en-IE"/>
        </w:rPr>
        <w:t>ii</w:t>
      </w:r>
      <w:r w:rsidRPr="00CF377E">
        <w:rPr>
          <w:rFonts w:asciiTheme="majorHAnsi" w:hAnsiTheme="majorHAnsi"/>
          <w:lang w:val="en-IE"/>
        </w:rPr>
        <w:t>) that the collection and proper storage of forensic evidence should only be done with the assistance of trained professionals, since physical or forensic evidence which has not been handled or stored properly may degrade and become useless or may not be admissible in subsequent court proceedings.</w:t>
      </w:r>
      <w:r w:rsidRPr="00AB26D6">
        <w:rPr>
          <w:rFonts w:asciiTheme="majorHAnsi" w:hAnsiTheme="majorHAnsi"/>
          <w:lang w:val="en-IE"/>
        </w:rPr>
        <w:t xml:space="preserve"> </w:t>
      </w:r>
      <w:r>
        <w:rPr>
          <w:rFonts w:asciiTheme="majorHAnsi" w:hAnsiTheme="majorHAnsi"/>
          <w:lang w:val="en-IE"/>
        </w:rPr>
        <w:t xml:space="preserve"> </w:t>
      </w:r>
    </w:p>
    <w:p w14:paraId="100498B3" w14:textId="77777777" w:rsidR="00D067CF" w:rsidRDefault="00D067CF" w:rsidP="00296D61">
      <w:pPr>
        <w:ind w:firstLine="0"/>
        <w:rPr>
          <w:rFonts w:asciiTheme="majorHAnsi" w:hAnsiTheme="majorHAnsi"/>
          <w:color w:val="000000" w:themeColor="text1"/>
          <w:lang w:val="en-IE"/>
        </w:rPr>
      </w:pPr>
    </w:p>
    <w:p w14:paraId="34C682CC" w14:textId="77777777" w:rsidR="00C94F20" w:rsidRDefault="00C94F20" w:rsidP="00296D61">
      <w:pPr>
        <w:ind w:firstLine="0"/>
        <w:rPr>
          <w:rFonts w:asciiTheme="majorHAnsi" w:hAnsiTheme="majorHAnsi"/>
          <w:color w:val="000000" w:themeColor="text1"/>
          <w:lang w:val="en-IE"/>
        </w:rPr>
      </w:pPr>
    </w:p>
    <w:p w14:paraId="778E988D" w14:textId="3D41CB01" w:rsidR="006F4FA1" w:rsidRPr="00296D61" w:rsidRDefault="006F4FA1" w:rsidP="00296D61">
      <w:bookmarkStart w:id="0" w:name="_GoBack"/>
      <w:bookmarkEnd w:id="0"/>
    </w:p>
    <w:sectPr w:rsidR="006F4FA1" w:rsidRPr="00296D61" w:rsidSect="00390A76">
      <w:headerReference w:type="default" r:id="rId7"/>
      <w:footerReference w:type="default" r:id="rId8"/>
      <w:pgSz w:w="11906" w:h="16838"/>
      <w:pgMar w:top="1417" w:right="1417" w:bottom="1417" w:left="1417" w:header="284"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A5AF4C" w16cid:durableId="1E511F0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5356BA" w14:textId="77777777" w:rsidR="00896392" w:rsidRDefault="00896392" w:rsidP="006F4FA1">
      <w:pPr>
        <w:spacing w:line="240" w:lineRule="auto"/>
      </w:pPr>
      <w:r>
        <w:separator/>
      </w:r>
    </w:p>
  </w:endnote>
  <w:endnote w:type="continuationSeparator" w:id="0">
    <w:p w14:paraId="47EF5204" w14:textId="77777777" w:rsidR="00896392" w:rsidRDefault="00896392" w:rsidP="006F4F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7922726"/>
      <w:docPartObj>
        <w:docPartGallery w:val="Page Numbers (Bottom of Page)"/>
        <w:docPartUnique/>
      </w:docPartObj>
    </w:sdtPr>
    <w:sdtEndPr>
      <w:rPr>
        <w:noProof/>
      </w:rPr>
    </w:sdtEndPr>
    <w:sdtContent>
      <w:p w14:paraId="16E52A4D" w14:textId="77777777" w:rsidR="006A2261" w:rsidRDefault="006A2261">
        <w:pPr>
          <w:pStyle w:val="Footer"/>
          <w:jc w:val="right"/>
        </w:pPr>
      </w:p>
      <w:p w14:paraId="7094925D" w14:textId="5BC0D6BC" w:rsidR="006A2261" w:rsidRDefault="006A2261" w:rsidP="00F011EF">
        <w:pPr>
          <w:pStyle w:val="Footer"/>
          <w:ind w:firstLine="0"/>
        </w:pPr>
        <w:r w:rsidRPr="00F011EF">
          <w:rPr>
            <w:i/>
            <w:lang w:val="en-US"/>
          </w:rPr>
          <w:t>© Institute for International Criminal Investigations 201</w:t>
        </w:r>
        <w:r>
          <w:rPr>
            <w:i/>
            <w:lang w:val="en-US"/>
          </w:rPr>
          <w:t>8</w:t>
        </w:r>
      </w:p>
      <w:p w14:paraId="0EBFFFCC" w14:textId="77777777" w:rsidR="006A2261" w:rsidRDefault="006A2261">
        <w:pPr>
          <w:pStyle w:val="Footer"/>
          <w:jc w:val="right"/>
        </w:pPr>
        <w:r>
          <w:fldChar w:fldCharType="begin"/>
        </w:r>
        <w:r>
          <w:instrText xml:space="preserve"> PAGE   \* MERGEFORMAT </w:instrText>
        </w:r>
        <w:r>
          <w:fldChar w:fldCharType="separate"/>
        </w:r>
        <w:r w:rsidR="0007519E">
          <w:rPr>
            <w:noProof/>
          </w:rPr>
          <w:t>6</w:t>
        </w:r>
        <w:r>
          <w:rPr>
            <w:noProof/>
          </w:rPr>
          <w:fldChar w:fldCharType="end"/>
        </w:r>
      </w:p>
    </w:sdtContent>
  </w:sdt>
  <w:p w14:paraId="76C4F6AB" w14:textId="77777777" w:rsidR="006A2261" w:rsidRPr="006F4FA1" w:rsidRDefault="006A2261">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CB3AF6" w14:textId="77777777" w:rsidR="00896392" w:rsidRDefault="00896392" w:rsidP="006F4FA1">
      <w:pPr>
        <w:spacing w:line="240" w:lineRule="auto"/>
      </w:pPr>
      <w:r>
        <w:separator/>
      </w:r>
    </w:p>
  </w:footnote>
  <w:footnote w:type="continuationSeparator" w:id="0">
    <w:p w14:paraId="1E524337" w14:textId="77777777" w:rsidR="00896392" w:rsidRDefault="00896392" w:rsidP="006F4FA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9A5C2" w14:textId="44D28839" w:rsidR="006A2261" w:rsidRDefault="006A2261" w:rsidP="00390A76">
    <w:pPr>
      <w:pStyle w:val="Header"/>
      <w:ind w:firstLine="7938"/>
    </w:pPr>
    <w:r w:rsidRPr="00F448F5">
      <w:rPr>
        <w:noProof/>
        <w:lang w:val="en-GB" w:eastAsia="en-GB" w:bidi="ta-LK"/>
      </w:rPr>
      <w:drawing>
        <wp:anchor distT="0" distB="0" distL="114300" distR="114300" simplePos="0" relativeHeight="251662336" behindDoc="0" locked="0" layoutInCell="1" allowOverlap="1" wp14:anchorId="79B819C9" wp14:editId="26C22DC8">
          <wp:simplePos x="0" y="0"/>
          <wp:positionH relativeFrom="margin">
            <wp:posOffset>5143500</wp:posOffset>
          </wp:positionH>
          <wp:positionV relativeFrom="paragraph">
            <wp:posOffset>33655</wp:posOffset>
          </wp:positionV>
          <wp:extent cx="655320" cy="580390"/>
          <wp:effectExtent l="0" t="0" r="5080" b="3810"/>
          <wp:wrapTopAndBottom/>
          <wp:docPr id="2" name="Picture 2" descr="C:\Users\Gabriel\Documents\A IICI\3 IICI governance management templates\New IICI logos etc\IICI-noun-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briel\Documents\A IICI\3 IICI governance management templates\New IICI logos etc\IICI-noun-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 cy="5803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bidi="ta-LK"/>
      </w:rPr>
      <mc:AlternateContent>
        <mc:Choice Requires="wps">
          <w:drawing>
            <wp:anchor distT="0" distB="0" distL="114300" distR="114300" simplePos="0" relativeHeight="251660288" behindDoc="0" locked="0" layoutInCell="0" allowOverlap="1" wp14:anchorId="38619C94" wp14:editId="13C0BAF3">
              <wp:simplePos x="0" y="0"/>
              <wp:positionH relativeFrom="margin">
                <wp:align>left</wp:align>
              </wp:positionH>
              <wp:positionV relativeFrom="topMargin">
                <wp:align>center</wp:align>
              </wp:positionV>
              <wp:extent cx="3238500" cy="170815"/>
              <wp:effectExtent l="0" t="0" r="0" b="0"/>
              <wp:wrapNone/>
              <wp:docPr id="473"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70815"/>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14:paraId="5539897F" w14:textId="0252D1ED" w:rsidR="006A2261" w:rsidRDefault="006A2261">
                              <w:pPr>
                                <w:spacing w:line="240" w:lineRule="auto"/>
                              </w:pPr>
                              <w:r>
                                <w:t>Guidance Note for Trainers</w:t>
                              </w:r>
                            </w:p>
                          </w:sdtContent>
                        </w:sdt>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type w14:anchorId="38619C94" id="_x0000_t202" coordsize="21600,21600" o:spt="202" path="m,l,21600r21600,l21600,xe">
              <v:stroke joinstyle="miter"/>
              <v:path gradientshapeok="t" o:connecttype="rect"/>
            </v:shapetype>
            <v:shape id="Text Box 473" o:spid="_x0000_s1026" type="#_x0000_t202" style="position:absolute;left:0;text-align:left;margin-left:0;margin-top:0;width:255pt;height:13.45pt;z-index:251660288;visibility:visible;mso-wrap-style:square;mso-width-percent:0;mso-height-percent:0;mso-wrap-distance-left:9pt;mso-wrap-distance-top:0;mso-wrap-distance-right:9pt;mso-wrap-distance-bottom:0;mso-position-horizontal:left;mso-position-horizontal-relative:margin;mso-position-vertical:center;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14:paraId="5539897F" w14:textId="0252D1ED" w:rsidR="006A2261" w:rsidRDefault="006A2261">
                        <w:pPr>
                          <w:spacing w:line="240" w:lineRule="auto"/>
                        </w:pPr>
                        <w:r>
                          <w:t>Guidance Note for Trainers</w:t>
                        </w:r>
                      </w:p>
                    </w:sdtContent>
                  </w:sdt>
                </w:txbxContent>
              </v:textbox>
              <w10:wrap anchorx="margin" anchory="margin"/>
            </v:shape>
          </w:pict>
        </mc:Fallback>
      </mc:AlternateContent>
    </w:r>
    <w:r>
      <w:rPr>
        <w:noProof/>
        <w:lang w:val="en-GB" w:eastAsia="en-GB" w:bidi="ta-LK"/>
      </w:rPr>
      <mc:AlternateContent>
        <mc:Choice Requires="wps">
          <w:drawing>
            <wp:anchor distT="0" distB="0" distL="114300" distR="114300" simplePos="0" relativeHeight="251659264" behindDoc="0" locked="0" layoutInCell="0" allowOverlap="1" wp14:anchorId="63D0C64E" wp14:editId="5B5489DB">
              <wp:simplePos x="0" y="0"/>
              <wp:positionH relativeFrom="page">
                <wp:align>left</wp:align>
              </wp:positionH>
              <wp:positionV relativeFrom="topMargin">
                <wp:align>center</wp:align>
              </wp:positionV>
              <wp:extent cx="899795" cy="175260"/>
              <wp:effectExtent l="0" t="0" r="0" b="0"/>
              <wp:wrapNone/>
              <wp:docPr id="474"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75260"/>
                      </a:xfrm>
                      <a:prstGeom prst="rect">
                        <a:avLst/>
                      </a:prstGeom>
                      <a:solidFill>
                        <a:schemeClr val="accent1"/>
                      </a:solidFill>
                      <a:extLst/>
                    </wps:spPr>
                    <wps:txbx>
                      <w:txbxContent>
                        <w:p w14:paraId="5027AC55" w14:textId="77777777" w:rsidR="006A2261" w:rsidRDefault="006A2261">
                          <w:pPr>
                            <w:spacing w:line="240" w:lineRule="auto"/>
                            <w:jc w:val="right"/>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07519E" w:rsidRPr="0007519E">
                            <w:rPr>
                              <w:noProof/>
                              <w:color w:val="FFFFFF" w:themeColor="background1"/>
                              <w14:numForm w14:val="lining"/>
                            </w:rPr>
                            <w:t>6</w:t>
                          </w:r>
                          <w:r>
                            <w:rPr>
                              <w:noProof/>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63D0C64E" id="Text Box 474" o:spid="_x0000_s1027" type="#_x0000_t202" style="position:absolute;left:0;text-align:left;margin-left:0;margin-top:0;width:70.85pt;height:13.8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" o:allowincell="f" fillcolor="#4f81bd [3204]" stroked="f">
              <v:textbox style="mso-fit-shape-to-text:t" inset=",0,,0">
                <w:txbxContent>
                  <w:p w14:paraId="5027AC55" w14:textId="77777777" w:rsidR="006A2261" w:rsidRDefault="006A2261">
                    <w:pPr>
                      <w:spacing w:line="240" w:lineRule="auto"/>
                      <w:jc w:val="right"/>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07519E" w:rsidRPr="0007519E">
                      <w:rPr>
                        <w:noProof/>
                        <w:color w:val="FFFFFF" w:themeColor="background1"/>
                        <w14:numForm w14:val="lining"/>
                      </w:rPr>
                      <w:t>6</w:t>
                    </w:r>
                    <w:r>
                      <w:rPr>
                        <w:noProof/>
                        <w:color w:val="FFFFFF" w:themeColor="background1"/>
                        <w14:numForm w14:val="lining"/>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2D7947"/>
    <w:multiLevelType w:val="hybridMultilevel"/>
    <w:tmpl w:val="B8CAD2F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FA1"/>
    <w:rsid w:val="0000081D"/>
    <w:rsid w:val="00002777"/>
    <w:rsid w:val="000033AC"/>
    <w:rsid w:val="00005FD0"/>
    <w:rsid w:val="0000772F"/>
    <w:rsid w:val="000300B6"/>
    <w:rsid w:val="000336FA"/>
    <w:rsid w:val="00035EF7"/>
    <w:rsid w:val="00036C30"/>
    <w:rsid w:val="000415AD"/>
    <w:rsid w:val="000520F3"/>
    <w:rsid w:val="000570D4"/>
    <w:rsid w:val="00062DCB"/>
    <w:rsid w:val="0007519E"/>
    <w:rsid w:val="00092900"/>
    <w:rsid w:val="000932E7"/>
    <w:rsid w:val="0009763C"/>
    <w:rsid w:val="000A3DBF"/>
    <w:rsid w:val="000A3F87"/>
    <w:rsid w:val="000B2DEC"/>
    <w:rsid w:val="000B72B7"/>
    <w:rsid w:val="000B7863"/>
    <w:rsid w:val="000D5BEA"/>
    <w:rsid w:val="000E3825"/>
    <w:rsid w:val="000E7594"/>
    <w:rsid w:val="000F1718"/>
    <w:rsid w:val="000F2C9A"/>
    <w:rsid w:val="000F637A"/>
    <w:rsid w:val="0010452C"/>
    <w:rsid w:val="0010596A"/>
    <w:rsid w:val="00110DE2"/>
    <w:rsid w:val="00111DD5"/>
    <w:rsid w:val="00116535"/>
    <w:rsid w:val="00116556"/>
    <w:rsid w:val="00122DFB"/>
    <w:rsid w:val="00131E3B"/>
    <w:rsid w:val="00143F01"/>
    <w:rsid w:val="00146822"/>
    <w:rsid w:val="001620DD"/>
    <w:rsid w:val="00163905"/>
    <w:rsid w:val="00165F4B"/>
    <w:rsid w:val="001703F9"/>
    <w:rsid w:val="00173E15"/>
    <w:rsid w:val="00180057"/>
    <w:rsid w:val="00186B75"/>
    <w:rsid w:val="001902E9"/>
    <w:rsid w:val="001908C2"/>
    <w:rsid w:val="00195100"/>
    <w:rsid w:val="001A2D8F"/>
    <w:rsid w:val="001A590F"/>
    <w:rsid w:val="001A640D"/>
    <w:rsid w:val="001B55D0"/>
    <w:rsid w:val="001C6446"/>
    <w:rsid w:val="001D2BB0"/>
    <w:rsid w:val="001F3ABE"/>
    <w:rsid w:val="001F60A8"/>
    <w:rsid w:val="00206B87"/>
    <w:rsid w:val="002077D8"/>
    <w:rsid w:val="0021020B"/>
    <w:rsid w:val="0021135A"/>
    <w:rsid w:val="0021356B"/>
    <w:rsid w:val="00214051"/>
    <w:rsid w:val="00214B89"/>
    <w:rsid w:val="00225CA2"/>
    <w:rsid w:val="00233758"/>
    <w:rsid w:val="0023531F"/>
    <w:rsid w:val="00240C7A"/>
    <w:rsid w:val="00243A4F"/>
    <w:rsid w:val="002453EF"/>
    <w:rsid w:val="00245713"/>
    <w:rsid w:val="00255724"/>
    <w:rsid w:val="0027166B"/>
    <w:rsid w:val="002843CD"/>
    <w:rsid w:val="00284430"/>
    <w:rsid w:val="00285655"/>
    <w:rsid w:val="002919E1"/>
    <w:rsid w:val="00295B72"/>
    <w:rsid w:val="00296D61"/>
    <w:rsid w:val="002A044D"/>
    <w:rsid w:val="002A57A0"/>
    <w:rsid w:val="002B28DC"/>
    <w:rsid w:val="002B393F"/>
    <w:rsid w:val="002C207D"/>
    <w:rsid w:val="002C3927"/>
    <w:rsid w:val="002C6945"/>
    <w:rsid w:val="002C72B5"/>
    <w:rsid w:val="002C780F"/>
    <w:rsid w:val="002D6A76"/>
    <w:rsid w:val="002E3CCE"/>
    <w:rsid w:val="002E4F5A"/>
    <w:rsid w:val="00311497"/>
    <w:rsid w:val="00335249"/>
    <w:rsid w:val="00341141"/>
    <w:rsid w:val="003446F0"/>
    <w:rsid w:val="00346BE2"/>
    <w:rsid w:val="00347DF9"/>
    <w:rsid w:val="00347EF9"/>
    <w:rsid w:val="00350806"/>
    <w:rsid w:val="003578E8"/>
    <w:rsid w:val="00371C91"/>
    <w:rsid w:val="00373450"/>
    <w:rsid w:val="00374A42"/>
    <w:rsid w:val="00377950"/>
    <w:rsid w:val="003834A3"/>
    <w:rsid w:val="00390A76"/>
    <w:rsid w:val="003B7DB6"/>
    <w:rsid w:val="003D7791"/>
    <w:rsid w:val="003E3A22"/>
    <w:rsid w:val="003F4827"/>
    <w:rsid w:val="00406706"/>
    <w:rsid w:val="00407243"/>
    <w:rsid w:val="0041510B"/>
    <w:rsid w:val="004278FC"/>
    <w:rsid w:val="00430C38"/>
    <w:rsid w:val="004502A8"/>
    <w:rsid w:val="00453F11"/>
    <w:rsid w:val="00462EB5"/>
    <w:rsid w:val="00462FC3"/>
    <w:rsid w:val="00472723"/>
    <w:rsid w:val="00476011"/>
    <w:rsid w:val="00481960"/>
    <w:rsid w:val="00481EBF"/>
    <w:rsid w:val="00491618"/>
    <w:rsid w:val="004932FF"/>
    <w:rsid w:val="004A008A"/>
    <w:rsid w:val="004A6580"/>
    <w:rsid w:val="004A6E93"/>
    <w:rsid w:val="004B3374"/>
    <w:rsid w:val="004B7A10"/>
    <w:rsid w:val="004B7F7E"/>
    <w:rsid w:val="004C1EEF"/>
    <w:rsid w:val="004C2C3F"/>
    <w:rsid w:val="004C7E1A"/>
    <w:rsid w:val="004D631A"/>
    <w:rsid w:val="004D7FD3"/>
    <w:rsid w:val="004E46FA"/>
    <w:rsid w:val="004E5198"/>
    <w:rsid w:val="004F79F0"/>
    <w:rsid w:val="00504DF6"/>
    <w:rsid w:val="00506271"/>
    <w:rsid w:val="00513860"/>
    <w:rsid w:val="00521E14"/>
    <w:rsid w:val="00524CC3"/>
    <w:rsid w:val="00534FE2"/>
    <w:rsid w:val="005366BB"/>
    <w:rsid w:val="00541243"/>
    <w:rsid w:val="00543326"/>
    <w:rsid w:val="00546FBA"/>
    <w:rsid w:val="0055111C"/>
    <w:rsid w:val="00554387"/>
    <w:rsid w:val="0056183B"/>
    <w:rsid w:val="00570B80"/>
    <w:rsid w:val="00573658"/>
    <w:rsid w:val="0057449D"/>
    <w:rsid w:val="00574DE7"/>
    <w:rsid w:val="005814E9"/>
    <w:rsid w:val="00597BF4"/>
    <w:rsid w:val="005A21F6"/>
    <w:rsid w:val="005A4C94"/>
    <w:rsid w:val="005A7844"/>
    <w:rsid w:val="005B277D"/>
    <w:rsid w:val="005B2D5B"/>
    <w:rsid w:val="005B40D3"/>
    <w:rsid w:val="005C78CF"/>
    <w:rsid w:val="005E2CF3"/>
    <w:rsid w:val="005E45CF"/>
    <w:rsid w:val="005E797A"/>
    <w:rsid w:val="0060225F"/>
    <w:rsid w:val="00630818"/>
    <w:rsid w:val="006373C1"/>
    <w:rsid w:val="00645EF6"/>
    <w:rsid w:val="006577F8"/>
    <w:rsid w:val="00661E8F"/>
    <w:rsid w:val="006762CA"/>
    <w:rsid w:val="006953C5"/>
    <w:rsid w:val="00697428"/>
    <w:rsid w:val="006A2261"/>
    <w:rsid w:val="006A55CF"/>
    <w:rsid w:val="006A78A6"/>
    <w:rsid w:val="006B60EF"/>
    <w:rsid w:val="006B6F19"/>
    <w:rsid w:val="006C06FF"/>
    <w:rsid w:val="006C2BA4"/>
    <w:rsid w:val="006C2C12"/>
    <w:rsid w:val="006C41B6"/>
    <w:rsid w:val="006C4A7D"/>
    <w:rsid w:val="006C6A3A"/>
    <w:rsid w:val="006D4319"/>
    <w:rsid w:val="006D5352"/>
    <w:rsid w:val="006E0E1C"/>
    <w:rsid w:val="006F1ACD"/>
    <w:rsid w:val="006F4FA1"/>
    <w:rsid w:val="006F5794"/>
    <w:rsid w:val="007030EF"/>
    <w:rsid w:val="007045A6"/>
    <w:rsid w:val="007062AB"/>
    <w:rsid w:val="007102C8"/>
    <w:rsid w:val="0071122B"/>
    <w:rsid w:val="007124CC"/>
    <w:rsid w:val="0071429A"/>
    <w:rsid w:val="007223E4"/>
    <w:rsid w:val="007339F0"/>
    <w:rsid w:val="00734B49"/>
    <w:rsid w:val="0073553F"/>
    <w:rsid w:val="0075346C"/>
    <w:rsid w:val="00760F4F"/>
    <w:rsid w:val="007648E0"/>
    <w:rsid w:val="00777EBB"/>
    <w:rsid w:val="00783803"/>
    <w:rsid w:val="007865D9"/>
    <w:rsid w:val="00791FC7"/>
    <w:rsid w:val="00793471"/>
    <w:rsid w:val="007A1A56"/>
    <w:rsid w:val="007A2F26"/>
    <w:rsid w:val="007B21BF"/>
    <w:rsid w:val="007B5E9F"/>
    <w:rsid w:val="007C43F3"/>
    <w:rsid w:val="007C5B99"/>
    <w:rsid w:val="007D3425"/>
    <w:rsid w:val="007D5965"/>
    <w:rsid w:val="007E2301"/>
    <w:rsid w:val="007E5851"/>
    <w:rsid w:val="00800196"/>
    <w:rsid w:val="008072EC"/>
    <w:rsid w:val="0081109B"/>
    <w:rsid w:val="00817BA3"/>
    <w:rsid w:val="008234FA"/>
    <w:rsid w:val="00824DCB"/>
    <w:rsid w:val="00826D89"/>
    <w:rsid w:val="00837C64"/>
    <w:rsid w:val="008415D3"/>
    <w:rsid w:val="008416CA"/>
    <w:rsid w:val="00841EDC"/>
    <w:rsid w:val="0084602F"/>
    <w:rsid w:val="00861FB0"/>
    <w:rsid w:val="008871A0"/>
    <w:rsid w:val="00896392"/>
    <w:rsid w:val="008A2206"/>
    <w:rsid w:val="008A534D"/>
    <w:rsid w:val="008B496C"/>
    <w:rsid w:val="008D028D"/>
    <w:rsid w:val="008E2031"/>
    <w:rsid w:val="008E391B"/>
    <w:rsid w:val="008E3B36"/>
    <w:rsid w:val="008E3EF9"/>
    <w:rsid w:val="008E44DA"/>
    <w:rsid w:val="008F0F1C"/>
    <w:rsid w:val="008F1CCF"/>
    <w:rsid w:val="0090343A"/>
    <w:rsid w:val="00905B7D"/>
    <w:rsid w:val="0091119F"/>
    <w:rsid w:val="0091224F"/>
    <w:rsid w:val="00913C00"/>
    <w:rsid w:val="0092195C"/>
    <w:rsid w:val="00925BBE"/>
    <w:rsid w:val="0092673F"/>
    <w:rsid w:val="00935093"/>
    <w:rsid w:val="00957504"/>
    <w:rsid w:val="00964468"/>
    <w:rsid w:val="00971D46"/>
    <w:rsid w:val="00971FA8"/>
    <w:rsid w:val="00974EC1"/>
    <w:rsid w:val="00976C4E"/>
    <w:rsid w:val="009846EA"/>
    <w:rsid w:val="009A6F58"/>
    <w:rsid w:val="009D0536"/>
    <w:rsid w:val="009D412C"/>
    <w:rsid w:val="009D5135"/>
    <w:rsid w:val="009E7F94"/>
    <w:rsid w:val="009F09B7"/>
    <w:rsid w:val="009F24B6"/>
    <w:rsid w:val="009F4220"/>
    <w:rsid w:val="00A129F5"/>
    <w:rsid w:val="00A172F3"/>
    <w:rsid w:val="00A245B0"/>
    <w:rsid w:val="00A35F8D"/>
    <w:rsid w:val="00A36D88"/>
    <w:rsid w:val="00A473A6"/>
    <w:rsid w:val="00A478A8"/>
    <w:rsid w:val="00A5304B"/>
    <w:rsid w:val="00A5467F"/>
    <w:rsid w:val="00A6166E"/>
    <w:rsid w:val="00A639CF"/>
    <w:rsid w:val="00A84F07"/>
    <w:rsid w:val="00A9040D"/>
    <w:rsid w:val="00A91EC1"/>
    <w:rsid w:val="00A92B21"/>
    <w:rsid w:val="00AA145B"/>
    <w:rsid w:val="00AB6DFA"/>
    <w:rsid w:val="00AC0F6C"/>
    <w:rsid w:val="00AD19B0"/>
    <w:rsid w:val="00AD1FA1"/>
    <w:rsid w:val="00AD26E1"/>
    <w:rsid w:val="00AD4F2A"/>
    <w:rsid w:val="00AD591E"/>
    <w:rsid w:val="00AD6BAF"/>
    <w:rsid w:val="00AE4F57"/>
    <w:rsid w:val="00AF74B5"/>
    <w:rsid w:val="00AF7C59"/>
    <w:rsid w:val="00B00548"/>
    <w:rsid w:val="00B025E5"/>
    <w:rsid w:val="00B03A60"/>
    <w:rsid w:val="00B05209"/>
    <w:rsid w:val="00B0788B"/>
    <w:rsid w:val="00B07B7B"/>
    <w:rsid w:val="00B1134A"/>
    <w:rsid w:val="00B1560F"/>
    <w:rsid w:val="00B2205F"/>
    <w:rsid w:val="00B23359"/>
    <w:rsid w:val="00B34B55"/>
    <w:rsid w:val="00B41C07"/>
    <w:rsid w:val="00B428D6"/>
    <w:rsid w:val="00B4578E"/>
    <w:rsid w:val="00B47963"/>
    <w:rsid w:val="00B5213C"/>
    <w:rsid w:val="00B53D5F"/>
    <w:rsid w:val="00B60336"/>
    <w:rsid w:val="00B62095"/>
    <w:rsid w:val="00B72BE8"/>
    <w:rsid w:val="00B83619"/>
    <w:rsid w:val="00B83F0D"/>
    <w:rsid w:val="00B92422"/>
    <w:rsid w:val="00BA0B53"/>
    <w:rsid w:val="00BA43A0"/>
    <w:rsid w:val="00BB0452"/>
    <w:rsid w:val="00BB6F68"/>
    <w:rsid w:val="00BC6166"/>
    <w:rsid w:val="00BD16BA"/>
    <w:rsid w:val="00BD2FC5"/>
    <w:rsid w:val="00BD7E56"/>
    <w:rsid w:val="00BE052E"/>
    <w:rsid w:val="00BF16B1"/>
    <w:rsid w:val="00BF2871"/>
    <w:rsid w:val="00C04583"/>
    <w:rsid w:val="00C12DC8"/>
    <w:rsid w:val="00C23924"/>
    <w:rsid w:val="00C259E5"/>
    <w:rsid w:val="00C26F13"/>
    <w:rsid w:val="00C27192"/>
    <w:rsid w:val="00C27DE9"/>
    <w:rsid w:val="00C35542"/>
    <w:rsid w:val="00C42743"/>
    <w:rsid w:val="00C469D9"/>
    <w:rsid w:val="00C47531"/>
    <w:rsid w:val="00C62748"/>
    <w:rsid w:val="00C65BC2"/>
    <w:rsid w:val="00C7088A"/>
    <w:rsid w:val="00C732FA"/>
    <w:rsid w:val="00C74724"/>
    <w:rsid w:val="00C74E09"/>
    <w:rsid w:val="00C867F4"/>
    <w:rsid w:val="00C87A6F"/>
    <w:rsid w:val="00C92444"/>
    <w:rsid w:val="00C94F20"/>
    <w:rsid w:val="00C97576"/>
    <w:rsid w:val="00CA1269"/>
    <w:rsid w:val="00CA1A66"/>
    <w:rsid w:val="00CB0DB9"/>
    <w:rsid w:val="00CB2079"/>
    <w:rsid w:val="00CD370E"/>
    <w:rsid w:val="00CD5EF1"/>
    <w:rsid w:val="00CE610A"/>
    <w:rsid w:val="00CE7421"/>
    <w:rsid w:val="00CF0F10"/>
    <w:rsid w:val="00CF377E"/>
    <w:rsid w:val="00D067CF"/>
    <w:rsid w:val="00D075FF"/>
    <w:rsid w:val="00D12BF0"/>
    <w:rsid w:val="00D24F4D"/>
    <w:rsid w:val="00D313B2"/>
    <w:rsid w:val="00D32379"/>
    <w:rsid w:val="00D37A8B"/>
    <w:rsid w:val="00D37DEE"/>
    <w:rsid w:val="00D51CB2"/>
    <w:rsid w:val="00D54571"/>
    <w:rsid w:val="00D60C2D"/>
    <w:rsid w:val="00D6663C"/>
    <w:rsid w:val="00D87AE9"/>
    <w:rsid w:val="00DA189E"/>
    <w:rsid w:val="00DA5CE6"/>
    <w:rsid w:val="00DB077C"/>
    <w:rsid w:val="00DB4812"/>
    <w:rsid w:val="00DB4CDB"/>
    <w:rsid w:val="00DC4E64"/>
    <w:rsid w:val="00DC5049"/>
    <w:rsid w:val="00DC7EAF"/>
    <w:rsid w:val="00DD1FBB"/>
    <w:rsid w:val="00DD21E4"/>
    <w:rsid w:val="00DD5252"/>
    <w:rsid w:val="00DD533E"/>
    <w:rsid w:val="00DD54BD"/>
    <w:rsid w:val="00DF06DC"/>
    <w:rsid w:val="00DF5C8B"/>
    <w:rsid w:val="00DF6CE6"/>
    <w:rsid w:val="00DF7596"/>
    <w:rsid w:val="00E05143"/>
    <w:rsid w:val="00E06D19"/>
    <w:rsid w:val="00E323B5"/>
    <w:rsid w:val="00E36EB6"/>
    <w:rsid w:val="00E40CF1"/>
    <w:rsid w:val="00E421D6"/>
    <w:rsid w:val="00E46F62"/>
    <w:rsid w:val="00E47EA5"/>
    <w:rsid w:val="00E5280B"/>
    <w:rsid w:val="00E61AF9"/>
    <w:rsid w:val="00E64678"/>
    <w:rsid w:val="00E673A8"/>
    <w:rsid w:val="00E7585B"/>
    <w:rsid w:val="00E77A2E"/>
    <w:rsid w:val="00E812EB"/>
    <w:rsid w:val="00E84010"/>
    <w:rsid w:val="00E84B13"/>
    <w:rsid w:val="00E93457"/>
    <w:rsid w:val="00E941E8"/>
    <w:rsid w:val="00E94CC8"/>
    <w:rsid w:val="00E9738D"/>
    <w:rsid w:val="00EA2287"/>
    <w:rsid w:val="00EA3C5E"/>
    <w:rsid w:val="00EB077A"/>
    <w:rsid w:val="00EB134B"/>
    <w:rsid w:val="00EB7D33"/>
    <w:rsid w:val="00EC0000"/>
    <w:rsid w:val="00EC461E"/>
    <w:rsid w:val="00ED3D2D"/>
    <w:rsid w:val="00ED7C6E"/>
    <w:rsid w:val="00EF09ED"/>
    <w:rsid w:val="00EF0FEB"/>
    <w:rsid w:val="00EF2B9E"/>
    <w:rsid w:val="00EF4700"/>
    <w:rsid w:val="00EF53F5"/>
    <w:rsid w:val="00EF6427"/>
    <w:rsid w:val="00F011EF"/>
    <w:rsid w:val="00F10166"/>
    <w:rsid w:val="00F16216"/>
    <w:rsid w:val="00F24708"/>
    <w:rsid w:val="00F45624"/>
    <w:rsid w:val="00F501CE"/>
    <w:rsid w:val="00F50D90"/>
    <w:rsid w:val="00F60F6B"/>
    <w:rsid w:val="00F62E7A"/>
    <w:rsid w:val="00F66EC0"/>
    <w:rsid w:val="00F75E08"/>
    <w:rsid w:val="00F9520C"/>
    <w:rsid w:val="00FA5EC0"/>
    <w:rsid w:val="00FA6834"/>
    <w:rsid w:val="00FB3FA1"/>
    <w:rsid w:val="00FB722C"/>
    <w:rsid w:val="00FC0C9B"/>
    <w:rsid w:val="00FC784D"/>
    <w:rsid w:val="00FD1CAB"/>
    <w:rsid w:val="00FD31DF"/>
    <w:rsid w:val="00FD37BF"/>
    <w:rsid w:val="00FD5420"/>
    <w:rsid w:val="00FD5623"/>
    <w:rsid w:val="00FE3CFB"/>
    <w:rsid w:val="00FE7C8C"/>
    <w:rsid w:val="00FF0453"/>
    <w:rsid w:val="00FF485F"/>
  </w:rsids>
  <m:mathPr>
    <m:mathFont m:val="Cambria Math"/>
    <m:brkBin m:val="before"/>
    <m:brkBinSub m:val="--"/>
    <m:smallFrac m:val="0"/>
    <m:dispDef/>
    <m:lMargin m:val="0"/>
    <m:rMargin m:val="0"/>
    <m:defJc m:val="centerGroup"/>
    <m:wrapIndent m:val="1440"/>
    <m:intLim m:val="subSup"/>
    <m:naryLim m:val="undOvr"/>
  </m:mathPr>
  <w:themeFontLang w:val="nl-NL"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E755F3"/>
  <w15:docId w15:val="{934DC648-849B-4308-8CBA-B85BC00B3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374"/>
    <w:pPr>
      <w:spacing w:after="0" w:line="360" w:lineRule="auto"/>
      <w:ind w:firstLine="720"/>
      <w:jc w:val="both"/>
    </w:pPr>
    <w:rPr>
      <w:rFonts w:ascii="Times New Roman" w:hAnsi="Times New Roman"/>
      <w:sz w:val="24"/>
    </w:rPr>
  </w:style>
  <w:style w:type="paragraph" w:styleId="Heading1">
    <w:name w:val="heading 1"/>
    <w:aliases w:val="Heading 1 Char Char"/>
    <w:basedOn w:val="Normal"/>
    <w:next w:val="Normal"/>
    <w:link w:val="Heading1Char"/>
    <w:uiPriority w:val="9"/>
    <w:qFormat/>
    <w:rsid w:val="00CE7421"/>
    <w:pPr>
      <w:spacing w:before="480"/>
      <w:contextualSpacing/>
      <w:outlineLvl w:val="0"/>
    </w:pPr>
    <w:rPr>
      <w:rFonts w:asciiTheme="majorHAnsi" w:hAnsiTheme="majorHAnsi"/>
      <w:smallCaps/>
      <w:spacing w:val="5"/>
      <w:sz w:val="36"/>
      <w:szCs w:val="36"/>
    </w:rPr>
  </w:style>
  <w:style w:type="paragraph" w:styleId="Heading2">
    <w:name w:val="heading 2"/>
    <w:basedOn w:val="Normal"/>
    <w:next w:val="Normal"/>
    <w:link w:val="Heading2Char"/>
    <w:uiPriority w:val="9"/>
    <w:unhideWhenUsed/>
    <w:qFormat/>
    <w:rsid w:val="00CE7421"/>
    <w:pPr>
      <w:spacing w:before="200" w:line="271" w:lineRule="auto"/>
      <w:outlineLvl w:val="1"/>
    </w:pPr>
    <w:rPr>
      <w:rFonts w:asciiTheme="majorHAnsi" w:hAnsiTheme="majorHAnsi"/>
      <w:smallCaps/>
      <w:sz w:val="28"/>
      <w:szCs w:val="28"/>
    </w:rPr>
  </w:style>
  <w:style w:type="paragraph" w:styleId="Heading3">
    <w:name w:val="heading 3"/>
    <w:basedOn w:val="Normal"/>
    <w:next w:val="Normal"/>
    <w:link w:val="Heading3Char"/>
    <w:uiPriority w:val="9"/>
    <w:unhideWhenUsed/>
    <w:qFormat/>
    <w:rsid w:val="00CE7421"/>
    <w:pPr>
      <w:spacing w:before="200" w:line="271" w:lineRule="auto"/>
      <w:outlineLvl w:val="2"/>
    </w:pPr>
    <w:rPr>
      <w:rFonts w:asciiTheme="majorHAnsi" w:hAnsiTheme="majorHAnsi"/>
      <w:i/>
      <w:iCs/>
      <w:smallCaps/>
      <w:spacing w:val="5"/>
      <w:sz w:val="26"/>
      <w:szCs w:val="26"/>
    </w:rPr>
  </w:style>
  <w:style w:type="paragraph" w:styleId="Heading4">
    <w:name w:val="heading 4"/>
    <w:basedOn w:val="Normal"/>
    <w:next w:val="Normal"/>
    <w:link w:val="Heading4Char"/>
    <w:uiPriority w:val="9"/>
    <w:unhideWhenUsed/>
    <w:qFormat/>
    <w:rsid w:val="00CE7421"/>
    <w:pPr>
      <w:spacing w:line="271" w:lineRule="auto"/>
      <w:outlineLvl w:val="3"/>
    </w:pPr>
    <w:rPr>
      <w:rFonts w:asciiTheme="majorHAnsi" w:hAnsiTheme="majorHAnsi"/>
      <w:b/>
      <w:bCs/>
      <w:spacing w:val="5"/>
      <w:szCs w:val="24"/>
    </w:rPr>
  </w:style>
  <w:style w:type="paragraph" w:styleId="Heading5">
    <w:name w:val="heading 5"/>
    <w:basedOn w:val="Normal"/>
    <w:next w:val="Normal"/>
    <w:link w:val="Heading5Char"/>
    <w:uiPriority w:val="9"/>
    <w:semiHidden/>
    <w:unhideWhenUsed/>
    <w:qFormat/>
    <w:rsid w:val="00CE7421"/>
    <w:pPr>
      <w:spacing w:line="271" w:lineRule="auto"/>
      <w:outlineLvl w:val="4"/>
    </w:pPr>
    <w:rPr>
      <w:rFonts w:asciiTheme="majorHAnsi" w:hAnsiTheme="majorHAnsi"/>
      <w:i/>
      <w:iCs/>
      <w:szCs w:val="24"/>
    </w:rPr>
  </w:style>
  <w:style w:type="paragraph" w:styleId="Heading6">
    <w:name w:val="heading 6"/>
    <w:basedOn w:val="Normal"/>
    <w:next w:val="Normal"/>
    <w:link w:val="Heading6Char"/>
    <w:uiPriority w:val="9"/>
    <w:semiHidden/>
    <w:unhideWhenUsed/>
    <w:qFormat/>
    <w:rsid w:val="00CE7421"/>
    <w:pPr>
      <w:shd w:val="clear" w:color="auto" w:fill="FFFFFF"/>
      <w:spacing w:line="271" w:lineRule="auto"/>
      <w:outlineLvl w:val="5"/>
    </w:pPr>
    <w:rPr>
      <w:rFonts w:asciiTheme="majorHAnsi" w:hAnsiTheme="majorHAnsi"/>
      <w:b/>
      <w:bCs/>
      <w:color w:val="595959"/>
      <w:spacing w:val="5"/>
      <w:sz w:val="22"/>
    </w:rPr>
  </w:style>
  <w:style w:type="paragraph" w:styleId="Heading7">
    <w:name w:val="heading 7"/>
    <w:basedOn w:val="Normal"/>
    <w:next w:val="Normal"/>
    <w:link w:val="Heading7Char"/>
    <w:uiPriority w:val="9"/>
    <w:semiHidden/>
    <w:unhideWhenUsed/>
    <w:qFormat/>
    <w:rsid w:val="00CE7421"/>
    <w:pPr>
      <w:outlineLvl w:val="6"/>
    </w:pPr>
    <w:rPr>
      <w:rFonts w:asciiTheme="majorHAnsi" w:hAnsiTheme="majorHAnsi"/>
      <w:b/>
      <w:bCs/>
      <w:i/>
      <w:iCs/>
      <w:color w:val="5A5A5A"/>
      <w:sz w:val="20"/>
      <w:szCs w:val="20"/>
    </w:rPr>
  </w:style>
  <w:style w:type="paragraph" w:styleId="Heading8">
    <w:name w:val="heading 8"/>
    <w:basedOn w:val="Normal"/>
    <w:next w:val="Normal"/>
    <w:link w:val="Heading8Char"/>
    <w:uiPriority w:val="9"/>
    <w:semiHidden/>
    <w:unhideWhenUsed/>
    <w:qFormat/>
    <w:rsid w:val="00CE7421"/>
    <w:pPr>
      <w:outlineLvl w:val="7"/>
    </w:pPr>
    <w:rPr>
      <w:rFonts w:asciiTheme="majorHAnsi" w:hAnsiTheme="majorHAnsi"/>
      <w:b/>
      <w:bCs/>
      <w:color w:val="7F7F7F"/>
      <w:sz w:val="20"/>
      <w:szCs w:val="20"/>
    </w:rPr>
  </w:style>
  <w:style w:type="paragraph" w:styleId="Heading9">
    <w:name w:val="heading 9"/>
    <w:basedOn w:val="Normal"/>
    <w:next w:val="Normal"/>
    <w:link w:val="Heading9Char"/>
    <w:uiPriority w:val="9"/>
    <w:semiHidden/>
    <w:unhideWhenUsed/>
    <w:qFormat/>
    <w:rsid w:val="00CE7421"/>
    <w:pPr>
      <w:spacing w:line="271" w:lineRule="auto"/>
      <w:outlineLvl w:val="8"/>
    </w:pPr>
    <w:rPr>
      <w:rFonts w:asciiTheme="majorHAnsi" w:hAnsiTheme="majorHAnsi"/>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uiPriority w:val="9"/>
    <w:rsid w:val="00CE7421"/>
    <w:rPr>
      <w:smallCaps/>
      <w:spacing w:val="5"/>
      <w:sz w:val="36"/>
      <w:szCs w:val="36"/>
    </w:rPr>
  </w:style>
  <w:style w:type="character" w:customStyle="1" w:styleId="Heading2Char">
    <w:name w:val="Heading 2 Char"/>
    <w:link w:val="Heading2"/>
    <w:uiPriority w:val="9"/>
    <w:rsid w:val="00CE7421"/>
    <w:rPr>
      <w:smallCaps/>
      <w:sz w:val="28"/>
      <w:szCs w:val="28"/>
    </w:rPr>
  </w:style>
  <w:style w:type="character" w:customStyle="1" w:styleId="Heading3Char">
    <w:name w:val="Heading 3 Char"/>
    <w:link w:val="Heading3"/>
    <w:uiPriority w:val="9"/>
    <w:rsid w:val="00CE7421"/>
    <w:rPr>
      <w:i/>
      <w:iCs/>
      <w:smallCaps/>
      <w:spacing w:val="5"/>
      <w:sz w:val="26"/>
      <w:szCs w:val="26"/>
    </w:rPr>
  </w:style>
  <w:style w:type="character" w:customStyle="1" w:styleId="Heading4Char">
    <w:name w:val="Heading 4 Char"/>
    <w:link w:val="Heading4"/>
    <w:uiPriority w:val="9"/>
    <w:rsid w:val="00CE7421"/>
    <w:rPr>
      <w:b/>
      <w:bCs/>
      <w:spacing w:val="5"/>
      <w:sz w:val="24"/>
      <w:szCs w:val="24"/>
    </w:rPr>
  </w:style>
  <w:style w:type="character" w:customStyle="1" w:styleId="Heading5Char">
    <w:name w:val="Heading 5 Char"/>
    <w:link w:val="Heading5"/>
    <w:uiPriority w:val="9"/>
    <w:semiHidden/>
    <w:rsid w:val="00CE7421"/>
    <w:rPr>
      <w:i/>
      <w:iCs/>
      <w:sz w:val="24"/>
      <w:szCs w:val="24"/>
    </w:rPr>
  </w:style>
  <w:style w:type="character" w:customStyle="1" w:styleId="Heading6Char">
    <w:name w:val="Heading 6 Char"/>
    <w:link w:val="Heading6"/>
    <w:uiPriority w:val="9"/>
    <w:semiHidden/>
    <w:rsid w:val="00CE7421"/>
    <w:rPr>
      <w:b/>
      <w:bCs/>
      <w:color w:val="595959"/>
      <w:spacing w:val="5"/>
      <w:shd w:val="clear" w:color="auto" w:fill="FFFFFF"/>
    </w:rPr>
  </w:style>
  <w:style w:type="character" w:customStyle="1" w:styleId="Heading7Char">
    <w:name w:val="Heading 7 Char"/>
    <w:link w:val="Heading7"/>
    <w:uiPriority w:val="9"/>
    <w:semiHidden/>
    <w:rsid w:val="00CE7421"/>
    <w:rPr>
      <w:b/>
      <w:bCs/>
      <w:i/>
      <w:iCs/>
      <w:color w:val="5A5A5A"/>
      <w:sz w:val="20"/>
      <w:szCs w:val="20"/>
    </w:rPr>
  </w:style>
  <w:style w:type="character" w:customStyle="1" w:styleId="Heading8Char">
    <w:name w:val="Heading 8 Char"/>
    <w:link w:val="Heading8"/>
    <w:uiPriority w:val="9"/>
    <w:semiHidden/>
    <w:rsid w:val="00CE7421"/>
    <w:rPr>
      <w:b/>
      <w:bCs/>
      <w:color w:val="7F7F7F"/>
      <w:sz w:val="20"/>
      <w:szCs w:val="20"/>
    </w:rPr>
  </w:style>
  <w:style w:type="character" w:customStyle="1" w:styleId="Heading9Char">
    <w:name w:val="Heading 9 Char"/>
    <w:link w:val="Heading9"/>
    <w:uiPriority w:val="9"/>
    <w:semiHidden/>
    <w:rsid w:val="00CE7421"/>
    <w:rPr>
      <w:b/>
      <w:bCs/>
      <w:i/>
      <w:iCs/>
      <w:color w:val="7F7F7F"/>
      <w:sz w:val="18"/>
      <w:szCs w:val="18"/>
    </w:rPr>
  </w:style>
  <w:style w:type="paragraph" w:styleId="Title">
    <w:name w:val="Title"/>
    <w:basedOn w:val="Normal"/>
    <w:next w:val="Normal"/>
    <w:link w:val="TitleChar"/>
    <w:uiPriority w:val="10"/>
    <w:qFormat/>
    <w:rsid w:val="00CE7421"/>
    <w:pPr>
      <w:spacing w:after="300" w:line="240" w:lineRule="auto"/>
      <w:contextualSpacing/>
    </w:pPr>
    <w:rPr>
      <w:rFonts w:asciiTheme="majorHAnsi" w:hAnsiTheme="majorHAnsi"/>
      <w:smallCaps/>
      <w:sz w:val="52"/>
      <w:szCs w:val="52"/>
    </w:rPr>
  </w:style>
  <w:style w:type="character" w:customStyle="1" w:styleId="TitleChar">
    <w:name w:val="Title Char"/>
    <w:link w:val="Title"/>
    <w:uiPriority w:val="10"/>
    <w:rsid w:val="00CE7421"/>
    <w:rPr>
      <w:smallCaps/>
      <w:sz w:val="52"/>
      <w:szCs w:val="52"/>
    </w:rPr>
  </w:style>
  <w:style w:type="paragraph" w:styleId="Subtitle">
    <w:name w:val="Subtitle"/>
    <w:basedOn w:val="Normal"/>
    <w:next w:val="Normal"/>
    <w:link w:val="SubtitleChar"/>
    <w:uiPriority w:val="11"/>
    <w:qFormat/>
    <w:rsid w:val="00CE7421"/>
    <w:rPr>
      <w:rFonts w:asciiTheme="majorHAnsi" w:hAnsiTheme="majorHAnsi"/>
      <w:i/>
      <w:iCs/>
      <w:smallCaps/>
      <w:spacing w:val="10"/>
      <w:sz w:val="28"/>
      <w:szCs w:val="28"/>
    </w:rPr>
  </w:style>
  <w:style w:type="character" w:customStyle="1" w:styleId="SubtitleChar">
    <w:name w:val="Subtitle Char"/>
    <w:link w:val="Subtitle"/>
    <w:uiPriority w:val="11"/>
    <w:rsid w:val="00CE7421"/>
    <w:rPr>
      <w:i/>
      <w:iCs/>
      <w:smallCaps/>
      <w:spacing w:val="10"/>
      <w:sz w:val="28"/>
      <w:szCs w:val="28"/>
    </w:rPr>
  </w:style>
  <w:style w:type="character" w:styleId="Strong">
    <w:name w:val="Strong"/>
    <w:uiPriority w:val="22"/>
    <w:qFormat/>
    <w:rsid w:val="00CE7421"/>
    <w:rPr>
      <w:b/>
      <w:bCs/>
    </w:rPr>
  </w:style>
  <w:style w:type="character" w:styleId="Emphasis">
    <w:name w:val="Emphasis"/>
    <w:uiPriority w:val="20"/>
    <w:qFormat/>
    <w:rsid w:val="00CE7421"/>
    <w:rPr>
      <w:b/>
      <w:bCs/>
      <w:i/>
      <w:iCs/>
      <w:spacing w:val="10"/>
    </w:rPr>
  </w:style>
  <w:style w:type="paragraph" w:styleId="NoSpacing">
    <w:name w:val="No Spacing"/>
    <w:basedOn w:val="Normal"/>
    <w:uiPriority w:val="1"/>
    <w:qFormat/>
    <w:rsid w:val="00CE7421"/>
    <w:pPr>
      <w:spacing w:line="240" w:lineRule="auto"/>
    </w:pPr>
  </w:style>
  <w:style w:type="paragraph" w:styleId="ListParagraph">
    <w:name w:val="List Paragraph"/>
    <w:basedOn w:val="Normal"/>
    <w:uiPriority w:val="34"/>
    <w:qFormat/>
    <w:rsid w:val="00CE7421"/>
    <w:pPr>
      <w:ind w:left="720"/>
      <w:contextualSpacing/>
    </w:pPr>
  </w:style>
  <w:style w:type="paragraph" w:styleId="Quote">
    <w:name w:val="Quote"/>
    <w:basedOn w:val="Normal"/>
    <w:next w:val="Normal"/>
    <w:link w:val="QuoteChar"/>
    <w:uiPriority w:val="29"/>
    <w:qFormat/>
    <w:rsid w:val="00CE7421"/>
    <w:rPr>
      <w:rFonts w:asciiTheme="majorHAnsi" w:hAnsiTheme="majorHAnsi"/>
      <w:i/>
      <w:iCs/>
      <w:sz w:val="22"/>
    </w:rPr>
  </w:style>
  <w:style w:type="character" w:customStyle="1" w:styleId="QuoteChar">
    <w:name w:val="Quote Char"/>
    <w:link w:val="Quote"/>
    <w:uiPriority w:val="29"/>
    <w:rsid w:val="00CE7421"/>
    <w:rPr>
      <w:i/>
      <w:iCs/>
    </w:rPr>
  </w:style>
  <w:style w:type="paragraph" w:styleId="IntenseQuote">
    <w:name w:val="Intense Quote"/>
    <w:basedOn w:val="Normal"/>
    <w:next w:val="Normal"/>
    <w:link w:val="IntenseQuoteChar"/>
    <w:uiPriority w:val="30"/>
    <w:qFormat/>
    <w:rsid w:val="00CE7421"/>
    <w:pPr>
      <w:pBdr>
        <w:top w:val="single" w:sz="4" w:space="10" w:color="auto"/>
        <w:bottom w:val="single" w:sz="4" w:space="10" w:color="auto"/>
      </w:pBdr>
      <w:spacing w:before="240" w:after="240" w:line="300" w:lineRule="auto"/>
      <w:ind w:left="1152" w:right="1152"/>
    </w:pPr>
    <w:rPr>
      <w:rFonts w:asciiTheme="majorHAnsi" w:hAnsiTheme="majorHAnsi"/>
      <w:i/>
      <w:iCs/>
      <w:sz w:val="22"/>
    </w:rPr>
  </w:style>
  <w:style w:type="character" w:customStyle="1" w:styleId="IntenseQuoteChar">
    <w:name w:val="Intense Quote Char"/>
    <w:link w:val="IntenseQuote"/>
    <w:uiPriority w:val="30"/>
    <w:rsid w:val="00CE7421"/>
    <w:rPr>
      <w:i/>
      <w:iCs/>
    </w:rPr>
  </w:style>
  <w:style w:type="character" w:styleId="SubtleEmphasis">
    <w:name w:val="Subtle Emphasis"/>
    <w:uiPriority w:val="19"/>
    <w:qFormat/>
    <w:rsid w:val="00CE7421"/>
    <w:rPr>
      <w:i/>
      <w:iCs/>
    </w:rPr>
  </w:style>
  <w:style w:type="character" w:styleId="IntenseEmphasis">
    <w:name w:val="Intense Emphasis"/>
    <w:uiPriority w:val="21"/>
    <w:qFormat/>
    <w:rsid w:val="00CE7421"/>
    <w:rPr>
      <w:b/>
      <w:bCs/>
      <w:i/>
      <w:iCs/>
    </w:rPr>
  </w:style>
  <w:style w:type="character" w:styleId="SubtleReference">
    <w:name w:val="Subtle Reference"/>
    <w:uiPriority w:val="31"/>
    <w:qFormat/>
    <w:rsid w:val="00CE7421"/>
    <w:rPr>
      <w:smallCaps/>
    </w:rPr>
  </w:style>
  <w:style w:type="character" w:styleId="IntenseReference">
    <w:name w:val="Intense Reference"/>
    <w:uiPriority w:val="32"/>
    <w:qFormat/>
    <w:rsid w:val="00CE7421"/>
    <w:rPr>
      <w:b/>
      <w:bCs/>
      <w:smallCaps/>
    </w:rPr>
  </w:style>
  <w:style w:type="character" w:styleId="BookTitle">
    <w:name w:val="Book Title"/>
    <w:uiPriority w:val="33"/>
    <w:qFormat/>
    <w:rsid w:val="00CE7421"/>
    <w:rPr>
      <w:i/>
      <w:iCs/>
      <w:smallCaps/>
      <w:spacing w:val="5"/>
    </w:rPr>
  </w:style>
  <w:style w:type="paragraph" w:styleId="TOCHeading">
    <w:name w:val="TOC Heading"/>
    <w:basedOn w:val="Heading1"/>
    <w:next w:val="Normal"/>
    <w:uiPriority w:val="39"/>
    <w:unhideWhenUsed/>
    <w:qFormat/>
    <w:rsid w:val="00CE7421"/>
    <w:pPr>
      <w:outlineLvl w:val="9"/>
    </w:pPr>
    <w:rPr>
      <w:rFonts w:ascii="Times New Roman" w:hAnsi="Times New Roman"/>
      <w:lang w:bidi="en-US"/>
    </w:rPr>
  </w:style>
  <w:style w:type="paragraph" w:styleId="Header">
    <w:name w:val="header"/>
    <w:basedOn w:val="Normal"/>
    <w:link w:val="HeaderChar"/>
    <w:uiPriority w:val="99"/>
    <w:unhideWhenUsed/>
    <w:rsid w:val="006F4FA1"/>
    <w:pPr>
      <w:tabs>
        <w:tab w:val="center" w:pos="4536"/>
        <w:tab w:val="right" w:pos="9072"/>
      </w:tabs>
      <w:spacing w:line="240" w:lineRule="auto"/>
    </w:pPr>
  </w:style>
  <w:style w:type="character" w:customStyle="1" w:styleId="HeaderChar">
    <w:name w:val="Header Char"/>
    <w:basedOn w:val="DefaultParagraphFont"/>
    <w:link w:val="Header"/>
    <w:uiPriority w:val="99"/>
    <w:rsid w:val="006F4FA1"/>
    <w:rPr>
      <w:rFonts w:ascii="Times New Roman" w:hAnsi="Times New Roman"/>
      <w:sz w:val="24"/>
    </w:rPr>
  </w:style>
  <w:style w:type="paragraph" w:styleId="Footer">
    <w:name w:val="footer"/>
    <w:basedOn w:val="Normal"/>
    <w:link w:val="FooterChar"/>
    <w:uiPriority w:val="99"/>
    <w:unhideWhenUsed/>
    <w:rsid w:val="006F4FA1"/>
    <w:pPr>
      <w:tabs>
        <w:tab w:val="center" w:pos="4536"/>
        <w:tab w:val="right" w:pos="9072"/>
      </w:tabs>
      <w:spacing w:line="240" w:lineRule="auto"/>
    </w:pPr>
  </w:style>
  <w:style w:type="character" w:customStyle="1" w:styleId="FooterChar">
    <w:name w:val="Footer Char"/>
    <w:basedOn w:val="DefaultParagraphFont"/>
    <w:link w:val="Footer"/>
    <w:uiPriority w:val="99"/>
    <w:rsid w:val="006F4FA1"/>
    <w:rPr>
      <w:rFonts w:ascii="Times New Roman" w:hAnsi="Times New Roman"/>
      <w:sz w:val="24"/>
    </w:rPr>
  </w:style>
  <w:style w:type="paragraph" w:styleId="BalloonText">
    <w:name w:val="Balloon Text"/>
    <w:basedOn w:val="Normal"/>
    <w:link w:val="BalloonTextChar"/>
    <w:uiPriority w:val="99"/>
    <w:semiHidden/>
    <w:unhideWhenUsed/>
    <w:rsid w:val="006F4FA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FA1"/>
    <w:rPr>
      <w:rFonts w:ascii="Tahoma" w:hAnsi="Tahoma" w:cs="Tahoma"/>
      <w:sz w:val="16"/>
      <w:szCs w:val="16"/>
    </w:rPr>
  </w:style>
  <w:style w:type="character" w:styleId="CommentReference">
    <w:name w:val="annotation reference"/>
    <w:basedOn w:val="DefaultParagraphFont"/>
    <w:uiPriority w:val="99"/>
    <w:semiHidden/>
    <w:unhideWhenUsed/>
    <w:rsid w:val="00B23359"/>
    <w:rPr>
      <w:sz w:val="16"/>
      <w:szCs w:val="16"/>
    </w:rPr>
  </w:style>
  <w:style w:type="paragraph" w:styleId="CommentText">
    <w:name w:val="annotation text"/>
    <w:basedOn w:val="Normal"/>
    <w:link w:val="CommentTextChar"/>
    <w:uiPriority w:val="99"/>
    <w:semiHidden/>
    <w:unhideWhenUsed/>
    <w:rsid w:val="00B23359"/>
    <w:pPr>
      <w:spacing w:line="240" w:lineRule="auto"/>
    </w:pPr>
    <w:rPr>
      <w:sz w:val="20"/>
      <w:szCs w:val="20"/>
    </w:rPr>
  </w:style>
  <w:style w:type="character" w:customStyle="1" w:styleId="CommentTextChar">
    <w:name w:val="Comment Text Char"/>
    <w:basedOn w:val="DefaultParagraphFont"/>
    <w:link w:val="CommentText"/>
    <w:uiPriority w:val="99"/>
    <w:semiHidden/>
    <w:rsid w:val="00B2335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23359"/>
    <w:rPr>
      <w:b/>
      <w:bCs/>
    </w:rPr>
  </w:style>
  <w:style w:type="character" w:customStyle="1" w:styleId="CommentSubjectChar">
    <w:name w:val="Comment Subject Char"/>
    <w:basedOn w:val="CommentTextChar"/>
    <w:link w:val="CommentSubject"/>
    <w:uiPriority w:val="99"/>
    <w:semiHidden/>
    <w:rsid w:val="00B23359"/>
    <w:rPr>
      <w:rFonts w:ascii="Times New Roman" w:hAnsi="Times New Roman"/>
      <w:b/>
      <w:bCs/>
      <w:sz w:val="20"/>
      <w:szCs w:val="20"/>
    </w:rPr>
  </w:style>
  <w:style w:type="character" w:customStyle="1" w:styleId="apple-converted-space">
    <w:name w:val="apple-converted-space"/>
    <w:basedOn w:val="DefaultParagraphFont"/>
    <w:rsid w:val="00B03A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2014</Words>
  <Characters>11485</Characters>
  <DocSecurity>0</DocSecurity>
  <Lines>95</Lines>
  <Paragraphs>26</Paragraphs>
  <ScaleCrop>false</ScaleCrop>
  <HeadingPairs>
    <vt:vector size="2" baseType="variant">
      <vt:variant>
        <vt:lpstr>Title</vt:lpstr>
      </vt:variant>
      <vt:variant>
        <vt:i4>1</vt:i4>
      </vt:variant>
    </vt:vector>
  </HeadingPairs>
  <TitlesOfParts>
    <vt:vector size="1" baseType="lpstr">
      <vt:lpstr>Guidance Note for Trainers</vt:lpstr>
    </vt:vector>
  </TitlesOfParts>
  <Company/>
  <LinksUpToDate>false</LinksUpToDate>
  <CharactersWithSpaces>13473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IICI</dc:creator>
  <cp:keywords/>
  <dc:description/>
  <cp:lastPrinted>2018-02-19T15:15:00Z</cp:lastPrinted>
  <dcterms:created xsi:type="dcterms:W3CDTF">2018-05-10T08:13:00Z</dcterms:created>
  <dcterms:modified xsi:type="dcterms:W3CDTF">2018-05-10T08:13:00Z</dcterms:modified>
</cp:coreProperties>
</file>