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76E83" w14:textId="77777777" w:rsidR="004A008A" w:rsidRPr="00BA47FA" w:rsidRDefault="006F4FA1" w:rsidP="006F4FA1">
      <w:pPr>
        <w:jc w:val="center"/>
        <w:rPr>
          <w:rFonts w:asciiTheme="majorHAnsi" w:hAnsiTheme="majorHAnsi"/>
          <w:b/>
          <w:i/>
          <w:color w:val="548DD4" w:themeColor="text2" w:themeTint="99"/>
          <w:sz w:val="28"/>
          <w:lang w:val="en-IE"/>
        </w:rPr>
      </w:pPr>
      <w:r w:rsidRPr="00BA47FA">
        <w:rPr>
          <w:rFonts w:asciiTheme="majorHAnsi" w:hAnsiTheme="majorHAnsi"/>
          <w:b/>
          <w:i/>
          <w:sz w:val="28"/>
          <w:lang w:val="en-IE"/>
        </w:rPr>
        <w:t>Training Materials on the International Protocol</w:t>
      </w:r>
    </w:p>
    <w:p w14:paraId="25B77241" w14:textId="7FE19473" w:rsidR="006F4FA1" w:rsidRPr="00BA47FA" w:rsidRDefault="00BB3DB0" w:rsidP="006F4FA1">
      <w:pPr>
        <w:jc w:val="center"/>
        <w:rPr>
          <w:rFonts w:asciiTheme="majorHAnsi" w:hAnsiTheme="majorHAnsi"/>
          <w:b/>
          <w:color w:val="548DD4" w:themeColor="text2" w:themeTint="99"/>
          <w:sz w:val="28"/>
          <w:lang w:val="en-IE"/>
        </w:rPr>
      </w:pPr>
      <w:r w:rsidRPr="00BA47FA">
        <w:rPr>
          <w:rFonts w:asciiTheme="majorHAnsi" w:hAnsiTheme="majorHAnsi"/>
          <w:b/>
          <w:color w:val="548DD4" w:themeColor="text2" w:themeTint="99"/>
          <w:sz w:val="28"/>
          <w:lang w:val="en-IE"/>
        </w:rPr>
        <w:t xml:space="preserve">PART </w:t>
      </w:r>
      <w:r w:rsidR="001502C3">
        <w:rPr>
          <w:rFonts w:asciiTheme="majorHAnsi" w:hAnsiTheme="majorHAnsi"/>
          <w:b/>
          <w:color w:val="548DD4" w:themeColor="text2" w:themeTint="99"/>
          <w:sz w:val="28"/>
          <w:lang w:val="en-IE"/>
        </w:rPr>
        <w:t>III</w:t>
      </w:r>
      <w:r w:rsidRPr="00BA47FA">
        <w:rPr>
          <w:rFonts w:asciiTheme="majorHAnsi" w:hAnsiTheme="majorHAnsi"/>
          <w:b/>
          <w:color w:val="548DD4" w:themeColor="text2" w:themeTint="99"/>
          <w:sz w:val="28"/>
          <w:lang w:val="en-IE"/>
        </w:rPr>
        <w:t xml:space="preserve"> MODULE </w:t>
      </w:r>
      <w:r w:rsidR="001502C3">
        <w:rPr>
          <w:rFonts w:asciiTheme="majorHAnsi" w:hAnsiTheme="majorHAnsi"/>
          <w:b/>
          <w:color w:val="548DD4" w:themeColor="text2" w:themeTint="99"/>
          <w:sz w:val="28"/>
          <w:lang w:val="en-IE"/>
        </w:rPr>
        <w:t>4</w:t>
      </w:r>
      <w:r w:rsidRPr="00BA47FA">
        <w:rPr>
          <w:rFonts w:asciiTheme="majorHAnsi" w:hAnsiTheme="majorHAnsi"/>
          <w:b/>
          <w:color w:val="548DD4" w:themeColor="text2" w:themeTint="99"/>
          <w:sz w:val="28"/>
          <w:lang w:val="en-IE"/>
        </w:rPr>
        <w:t xml:space="preserve"> –</w:t>
      </w:r>
      <w:r w:rsidR="00F157A5">
        <w:rPr>
          <w:rFonts w:asciiTheme="majorHAnsi" w:hAnsiTheme="majorHAnsi"/>
          <w:b/>
          <w:color w:val="548DD4" w:themeColor="text2" w:themeTint="99"/>
          <w:sz w:val="28"/>
          <w:lang w:val="en-IE"/>
        </w:rPr>
        <w:t xml:space="preserve"> </w:t>
      </w:r>
      <w:r w:rsidR="001502C3">
        <w:rPr>
          <w:rFonts w:asciiTheme="majorHAnsi" w:hAnsiTheme="majorHAnsi"/>
          <w:b/>
          <w:color w:val="548DD4" w:themeColor="text2" w:themeTint="99"/>
          <w:sz w:val="28"/>
          <w:lang w:val="en-IE"/>
        </w:rPr>
        <w:t>INDIVIDUAL CRIMINAL RESPONSIBILITY</w:t>
      </w:r>
    </w:p>
    <w:p w14:paraId="09A6F937" w14:textId="77777777" w:rsidR="006F4FA1" w:rsidRDefault="006F4FA1" w:rsidP="006F4FA1">
      <w:pPr>
        <w:jc w:val="center"/>
        <w:rPr>
          <w:rFonts w:asciiTheme="majorHAnsi" w:hAnsiTheme="majorHAnsi"/>
          <w:b/>
          <w:color w:val="548DD4" w:themeColor="text2" w:themeTint="99"/>
          <w:lang w:val="en-IE"/>
        </w:rPr>
      </w:pPr>
    </w:p>
    <w:p w14:paraId="292366EF" w14:textId="77777777" w:rsidR="00ED135A" w:rsidRDefault="00DA5CE6" w:rsidP="006F4FA1">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65B35F09" w14:textId="0C08FCFC" w:rsidR="00DA5CE6" w:rsidRPr="00ED135A" w:rsidRDefault="00ED135A" w:rsidP="006F4FA1">
      <w:pPr>
        <w:ind w:firstLine="0"/>
        <w:rPr>
          <w:rFonts w:asciiTheme="majorHAnsi" w:hAnsiTheme="majorHAnsi"/>
          <w:color w:val="0F243E" w:themeColor="text2" w:themeShade="80"/>
          <w:lang w:val="en-IE"/>
        </w:rPr>
      </w:pPr>
      <w:r w:rsidRPr="00BB7663">
        <w:rPr>
          <w:rFonts w:asciiTheme="majorHAnsi" w:hAnsiTheme="majorHAnsi"/>
          <w:color w:val="0F243E" w:themeColor="text2" w:themeShade="80"/>
          <w:lang w:val="en-IE"/>
        </w:rPr>
        <w:t>By the end of the session, participants should be in a position to:</w:t>
      </w:r>
      <w:r w:rsidR="00DA5CE6" w:rsidRPr="00BB7663">
        <w:rPr>
          <w:rFonts w:asciiTheme="majorHAnsi" w:hAnsiTheme="majorHAnsi"/>
          <w:color w:val="0F243E" w:themeColor="text2" w:themeShade="80"/>
          <w:lang w:val="en-IE"/>
        </w:rPr>
        <w:tab/>
      </w:r>
      <w:r w:rsidR="00DA5CE6" w:rsidRPr="00BB7663">
        <w:rPr>
          <w:rFonts w:asciiTheme="majorHAnsi" w:hAnsiTheme="majorHAnsi"/>
          <w:color w:val="0F243E" w:themeColor="text2" w:themeShade="80"/>
          <w:lang w:val="en-IE"/>
        </w:rPr>
        <w:tab/>
      </w:r>
      <w:r w:rsidR="00DA5CE6" w:rsidRPr="00BB7663">
        <w:rPr>
          <w:rFonts w:asciiTheme="majorHAnsi" w:hAnsiTheme="majorHAnsi"/>
          <w:color w:val="0F243E" w:themeColor="text2" w:themeShade="80"/>
          <w:lang w:val="en-IE"/>
        </w:rPr>
        <w:tab/>
      </w:r>
    </w:p>
    <w:p w14:paraId="2D51D4FB" w14:textId="16292C32" w:rsidR="00DA5CE6" w:rsidRDefault="004B59C8" w:rsidP="00DA5CE6">
      <w:pPr>
        <w:pStyle w:val="ListParagraph"/>
        <w:numPr>
          <w:ilvl w:val="0"/>
          <w:numId w:val="1"/>
        </w:numPr>
        <w:rPr>
          <w:rFonts w:asciiTheme="majorHAnsi" w:hAnsiTheme="majorHAnsi"/>
          <w:lang w:val="en-IE"/>
        </w:rPr>
      </w:pPr>
      <w:r>
        <w:rPr>
          <w:rFonts w:asciiTheme="majorHAnsi" w:hAnsiTheme="majorHAnsi"/>
          <w:lang w:val="en-IE"/>
        </w:rPr>
        <w:t>Explain</w:t>
      </w:r>
      <w:r w:rsidR="00286FA2">
        <w:rPr>
          <w:rFonts w:asciiTheme="majorHAnsi" w:hAnsiTheme="majorHAnsi"/>
          <w:lang w:val="en-IE"/>
        </w:rPr>
        <w:t xml:space="preserve"> how sexual violence can constitute an international crime</w:t>
      </w:r>
    </w:p>
    <w:p w14:paraId="37646C90" w14:textId="44913548" w:rsidR="00DA5CE6" w:rsidRDefault="00DA5CE6" w:rsidP="00DA5CE6">
      <w:pPr>
        <w:pStyle w:val="ListParagraph"/>
        <w:numPr>
          <w:ilvl w:val="0"/>
          <w:numId w:val="1"/>
        </w:numPr>
        <w:rPr>
          <w:rFonts w:asciiTheme="majorHAnsi" w:hAnsiTheme="majorHAnsi"/>
          <w:lang w:val="en-IE"/>
        </w:rPr>
      </w:pPr>
      <w:r>
        <w:rPr>
          <w:rFonts w:asciiTheme="majorHAnsi" w:hAnsiTheme="majorHAnsi"/>
          <w:lang w:val="en-IE"/>
        </w:rPr>
        <w:t>Identify</w:t>
      </w:r>
      <w:r w:rsidR="00826D89">
        <w:rPr>
          <w:rFonts w:asciiTheme="majorHAnsi" w:hAnsiTheme="majorHAnsi"/>
          <w:lang w:val="en-IE"/>
        </w:rPr>
        <w:t xml:space="preserve"> </w:t>
      </w:r>
      <w:r w:rsidR="00286FA2">
        <w:rPr>
          <w:rFonts w:asciiTheme="majorHAnsi" w:hAnsiTheme="majorHAnsi"/>
          <w:lang w:val="en-IE"/>
        </w:rPr>
        <w:t>the different legal elements which must be proven to hold someone accountable for an international crime</w:t>
      </w:r>
      <w:r>
        <w:rPr>
          <w:rFonts w:asciiTheme="majorHAnsi" w:hAnsiTheme="majorHAnsi"/>
          <w:lang w:val="en-IE"/>
        </w:rPr>
        <w:t xml:space="preserve"> </w:t>
      </w:r>
    </w:p>
    <w:p w14:paraId="22A59FD0" w14:textId="0BEDA77E" w:rsidR="00DA5CE6" w:rsidRDefault="00EE4A68" w:rsidP="00D62FB4">
      <w:pPr>
        <w:pStyle w:val="ListParagraph"/>
        <w:numPr>
          <w:ilvl w:val="0"/>
          <w:numId w:val="1"/>
        </w:numPr>
        <w:rPr>
          <w:rFonts w:asciiTheme="majorHAnsi" w:hAnsiTheme="majorHAnsi"/>
          <w:lang w:val="en-IE"/>
        </w:rPr>
      </w:pPr>
      <w:r>
        <w:rPr>
          <w:rFonts w:asciiTheme="majorHAnsi" w:hAnsiTheme="majorHAnsi"/>
          <w:lang w:val="en-IE"/>
        </w:rPr>
        <w:t>U</w:t>
      </w:r>
      <w:r w:rsidR="00286FA2">
        <w:rPr>
          <w:rFonts w:asciiTheme="majorHAnsi" w:hAnsiTheme="majorHAnsi"/>
          <w:lang w:val="en-IE"/>
        </w:rPr>
        <w:t xml:space="preserve">se the Evidence Workbook as a checklist to </w:t>
      </w:r>
      <w:r w:rsidR="00D62FB4">
        <w:rPr>
          <w:rFonts w:asciiTheme="majorHAnsi" w:hAnsiTheme="majorHAnsi"/>
          <w:lang w:val="en-IE"/>
        </w:rPr>
        <w:t xml:space="preserve">avoid leaving </w:t>
      </w:r>
      <w:r w:rsidR="00286FA2">
        <w:rPr>
          <w:rFonts w:asciiTheme="majorHAnsi" w:hAnsiTheme="majorHAnsi"/>
          <w:lang w:val="en-IE"/>
        </w:rPr>
        <w:t>in gaps in evidence</w:t>
      </w:r>
      <w:r w:rsidR="00DA5CE6">
        <w:rPr>
          <w:rFonts w:asciiTheme="majorHAnsi" w:hAnsiTheme="majorHAnsi"/>
          <w:lang w:val="en-IE"/>
        </w:rPr>
        <w:t xml:space="preserve"> </w:t>
      </w:r>
    </w:p>
    <w:p w14:paraId="46F0BDB0" w14:textId="77777777" w:rsidR="00826D89" w:rsidRPr="00826D89" w:rsidRDefault="00826D89" w:rsidP="00826D89">
      <w:pPr>
        <w:ind w:firstLine="0"/>
        <w:rPr>
          <w:rFonts w:asciiTheme="majorHAnsi" w:hAnsiTheme="majorHAnsi"/>
          <w:sz w:val="12"/>
          <w:lang w:val="en-IE"/>
        </w:rPr>
      </w:pPr>
    </w:p>
    <w:p w14:paraId="1CA9DB96" w14:textId="14A5DECA" w:rsidR="00DA5CE6" w:rsidRPr="00DA5CE6" w:rsidRDefault="00DA5CE6" w:rsidP="006F4FA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00F65EA1">
        <w:rPr>
          <w:rFonts w:asciiTheme="majorHAnsi" w:hAnsiTheme="majorHAnsi"/>
          <w:lang w:val="en-IE"/>
        </w:rPr>
        <w:t>120</w:t>
      </w:r>
      <w:r w:rsidR="00286FA2">
        <w:rPr>
          <w:rFonts w:asciiTheme="majorHAnsi" w:hAnsiTheme="majorHAnsi"/>
          <w:lang w:val="en-IE"/>
        </w:rPr>
        <w:t xml:space="preserve"> to </w:t>
      </w:r>
      <w:r w:rsidR="00F65EA1">
        <w:rPr>
          <w:rFonts w:asciiTheme="majorHAnsi" w:hAnsiTheme="majorHAnsi"/>
          <w:lang w:val="en-IE"/>
        </w:rPr>
        <w:t>27</w:t>
      </w:r>
      <w:r w:rsidRPr="00DA5CE6">
        <w:rPr>
          <w:rFonts w:asciiTheme="majorHAnsi" w:hAnsiTheme="majorHAnsi"/>
          <w:lang w:val="en-IE"/>
        </w:rPr>
        <w:t>0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3B59CA61" w14:textId="77777777" w:rsidR="00DA5CE6" w:rsidRDefault="00DA5CE6" w:rsidP="00286FA2">
      <w:pPr>
        <w:ind w:firstLine="0"/>
        <w:rPr>
          <w:rFonts w:asciiTheme="majorHAnsi" w:hAnsiTheme="majorHAnsi"/>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0033648A" w:rsidRPr="0033648A">
        <w:rPr>
          <w:rFonts w:asciiTheme="majorHAnsi" w:hAnsiTheme="majorHAnsi"/>
          <w:lang w:val="en-IE"/>
        </w:rPr>
        <w:t xml:space="preserve">Recognising </w:t>
      </w:r>
      <w:r w:rsidR="0033648A">
        <w:rPr>
          <w:rFonts w:asciiTheme="majorHAnsi" w:hAnsiTheme="majorHAnsi"/>
          <w:lang w:val="en-IE"/>
        </w:rPr>
        <w:t>Elements of I</w:t>
      </w:r>
      <w:r w:rsidR="00286FA2">
        <w:rPr>
          <w:rFonts w:asciiTheme="majorHAnsi" w:hAnsiTheme="majorHAnsi"/>
          <w:lang w:val="en-IE"/>
        </w:rPr>
        <w:t>nternatio</w:t>
      </w:r>
      <w:r w:rsidR="0033648A">
        <w:rPr>
          <w:rFonts w:asciiTheme="majorHAnsi" w:hAnsiTheme="majorHAnsi"/>
          <w:lang w:val="en-IE"/>
        </w:rPr>
        <w:t>nal C</w:t>
      </w:r>
      <w:r w:rsidR="00286FA2">
        <w:rPr>
          <w:rFonts w:asciiTheme="majorHAnsi" w:hAnsiTheme="majorHAnsi"/>
          <w:lang w:val="en-IE"/>
        </w:rPr>
        <w:t>rimes</w:t>
      </w:r>
    </w:p>
    <w:p w14:paraId="7EB5D09D" w14:textId="5DBFF6A2" w:rsidR="0033648A" w:rsidRPr="00286FA2" w:rsidRDefault="0033648A" w:rsidP="00286FA2">
      <w:pPr>
        <w:ind w:firstLine="0"/>
        <w:rPr>
          <w:rFonts w:asciiTheme="majorHAnsi" w:hAnsiTheme="majorHAnsi"/>
          <w:lang w:val="en-IE"/>
        </w:rPr>
      </w:pPr>
      <w:r>
        <w:rPr>
          <w:rFonts w:asciiTheme="majorHAnsi" w:hAnsiTheme="majorHAnsi"/>
          <w:lang w:val="en-IE"/>
        </w:rPr>
        <w:tab/>
      </w:r>
      <w:r>
        <w:rPr>
          <w:rFonts w:asciiTheme="majorHAnsi" w:hAnsiTheme="majorHAnsi"/>
          <w:lang w:val="en-IE"/>
        </w:rPr>
        <w:tab/>
      </w:r>
      <w:r>
        <w:rPr>
          <w:rFonts w:asciiTheme="majorHAnsi" w:hAnsiTheme="majorHAnsi"/>
          <w:lang w:val="en-IE"/>
        </w:rPr>
        <w:tab/>
      </w:r>
      <w:r>
        <w:rPr>
          <w:rFonts w:asciiTheme="majorHAnsi" w:hAnsiTheme="majorHAnsi"/>
          <w:lang w:val="en-IE"/>
        </w:rPr>
        <w:tab/>
      </w:r>
      <w:r>
        <w:rPr>
          <w:rFonts w:asciiTheme="majorHAnsi" w:hAnsiTheme="majorHAnsi"/>
          <w:lang w:val="en-IE"/>
        </w:rPr>
        <w:tab/>
      </w:r>
      <w:r>
        <w:rPr>
          <w:rFonts w:asciiTheme="majorHAnsi" w:hAnsiTheme="majorHAnsi"/>
          <w:lang w:val="en-IE"/>
        </w:rPr>
        <w:tab/>
        <w:t>(</w:t>
      </w:r>
      <w:r w:rsidR="006C4793">
        <w:rPr>
          <w:rFonts w:asciiTheme="majorHAnsi" w:hAnsiTheme="majorHAnsi"/>
          <w:lang w:val="en-IE"/>
        </w:rPr>
        <w:t>9</w:t>
      </w:r>
      <w:r>
        <w:rPr>
          <w:rFonts w:asciiTheme="majorHAnsi" w:hAnsiTheme="majorHAnsi"/>
          <w:lang w:val="en-IE"/>
        </w:rPr>
        <w:t>0-120 minutes, group work and feedback)</w:t>
      </w:r>
    </w:p>
    <w:p w14:paraId="4141E8D2" w14:textId="77777777" w:rsidR="00D53916" w:rsidRDefault="00D53916" w:rsidP="00A6166E">
      <w:pPr>
        <w:ind w:left="4956" w:hanging="4956"/>
        <w:rPr>
          <w:rFonts w:asciiTheme="majorHAnsi" w:hAnsiTheme="majorHAnsi"/>
          <w:b/>
          <w:color w:val="0F243E" w:themeColor="text2" w:themeShade="80"/>
          <w:lang w:val="en-IE"/>
        </w:rPr>
      </w:pPr>
    </w:p>
    <w:p w14:paraId="20110E06" w14:textId="77777777" w:rsidR="0033648A" w:rsidRDefault="00DA5CE6" w:rsidP="00A6166E">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sidR="00286FA2">
        <w:rPr>
          <w:rFonts w:asciiTheme="majorHAnsi" w:hAnsiTheme="majorHAnsi"/>
          <w:color w:val="000000" w:themeColor="text1"/>
          <w:lang w:val="en-IE"/>
        </w:rPr>
        <w:tab/>
      </w:r>
    </w:p>
    <w:p w14:paraId="4953C0BD" w14:textId="58BBA54D" w:rsidR="00DA5CE6" w:rsidRPr="00DA5CE6" w:rsidRDefault="00286FA2" w:rsidP="0033648A">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081329">
        <w:rPr>
          <w:rFonts w:asciiTheme="majorHAnsi" w:hAnsiTheme="majorHAnsi"/>
          <w:color w:val="000000" w:themeColor="text1"/>
          <w:lang w:val="en-IE"/>
        </w:rPr>
        <w:t>4</w:t>
      </w:r>
      <w:r w:rsidR="00DA6781">
        <w:rPr>
          <w:rFonts w:asciiTheme="majorHAnsi" w:hAnsiTheme="majorHAnsi"/>
          <w:color w:val="000000" w:themeColor="text1"/>
          <w:lang w:val="en-IE"/>
        </w:rPr>
        <w:t>0</w:t>
      </w:r>
      <w:r>
        <w:rPr>
          <w:rFonts w:asciiTheme="majorHAnsi" w:hAnsiTheme="majorHAnsi"/>
          <w:color w:val="000000" w:themeColor="text1"/>
          <w:lang w:val="en-IE"/>
        </w:rPr>
        <w:t>-</w:t>
      </w:r>
      <w:r w:rsidR="00C92F29">
        <w:rPr>
          <w:rFonts w:asciiTheme="majorHAnsi" w:hAnsiTheme="majorHAnsi"/>
          <w:color w:val="000000" w:themeColor="text1"/>
          <w:lang w:val="en-IE"/>
        </w:rPr>
        <w:t>63</w:t>
      </w:r>
      <w:r w:rsidR="0033648A">
        <w:rPr>
          <w:rFonts w:asciiTheme="majorHAnsi" w:hAnsiTheme="majorHAnsi"/>
          <w:color w:val="000000" w:themeColor="text1"/>
          <w:lang w:val="en-IE"/>
        </w:rPr>
        <w:t xml:space="preserve">; Module </w:t>
      </w:r>
      <w:r w:rsidR="004D3346">
        <w:rPr>
          <w:rFonts w:asciiTheme="majorHAnsi" w:hAnsiTheme="majorHAnsi"/>
          <w:color w:val="000000" w:themeColor="text1"/>
          <w:lang w:val="en-IE"/>
        </w:rPr>
        <w:t>2</w:t>
      </w:r>
      <w:r w:rsidR="0033648A">
        <w:rPr>
          <w:rFonts w:asciiTheme="majorHAnsi" w:hAnsiTheme="majorHAnsi"/>
          <w:color w:val="000000" w:themeColor="text1"/>
          <w:lang w:val="en-IE"/>
        </w:rPr>
        <w:t xml:space="preserve"> – Understanding Sexual Violence; </w:t>
      </w:r>
      <w:r w:rsidR="00565313">
        <w:rPr>
          <w:rFonts w:asciiTheme="majorHAnsi" w:hAnsiTheme="majorHAnsi"/>
          <w:color w:val="000000" w:themeColor="text1"/>
          <w:lang w:val="en-IE"/>
        </w:rPr>
        <w:t xml:space="preserve">Module 3 – Accountability Avenues and Remedies; </w:t>
      </w:r>
      <w:r w:rsidR="00422EB2">
        <w:rPr>
          <w:rFonts w:asciiTheme="majorHAnsi" w:hAnsiTheme="majorHAnsi"/>
          <w:color w:val="000000" w:themeColor="text1"/>
          <w:lang w:val="en-IE"/>
        </w:rPr>
        <w:t xml:space="preserve">Module 6 – Reparations; </w:t>
      </w:r>
      <w:r w:rsidR="00A6166E">
        <w:rPr>
          <w:rFonts w:asciiTheme="majorHAnsi" w:hAnsiTheme="majorHAnsi"/>
          <w:color w:val="000000" w:themeColor="text1"/>
          <w:lang w:val="en-IE"/>
        </w:rPr>
        <w:t>Annex 1</w:t>
      </w:r>
      <w:r w:rsidR="0033648A">
        <w:rPr>
          <w:rFonts w:asciiTheme="majorHAnsi" w:hAnsiTheme="majorHAnsi"/>
          <w:color w:val="000000" w:themeColor="text1"/>
          <w:lang w:val="en-IE"/>
        </w:rPr>
        <w:t xml:space="preserve"> – Evidence Workbook </w:t>
      </w:r>
    </w:p>
    <w:p w14:paraId="2D15F438" w14:textId="77777777" w:rsidR="00DA5CE6" w:rsidRDefault="00DA5CE6" w:rsidP="006F4FA1">
      <w:pPr>
        <w:ind w:firstLine="0"/>
        <w:rPr>
          <w:rFonts w:asciiTheme="majorHAnsi" w:hAnsiTheme="majorHAnsi"/>
          <w:color w:val="000000" w:themeColor="text1"/>
          <w:lang w:val="en-IE"/>
        </w:rPr>
      </w:pPr>
    </w:p>
    <w:p w14:paraId="254A19CE" w14:textId="60472816" w:rsidR="00E00B43" w:rsidRDefault="00165F1B" w:rsidP="00E00B43">
      <w:pPr>
        <w:shd w:val="clear" w:color="auto" w:fill="FFFFFF" w:themeFill="background1"/>
        <w:ind w:firstLine="0"/>
        <w:rPr>
          <w:rFonts w:asciiTheme="majorHAnsi" w:hAnsiTheme="majorHAnsi"/>
          <w:color w:val="000000" w:themeColor="text1"/>
          <w:lang w:val="en-IE"/>
        </w:rPr>
      </w:pPr>
      <w:r>
        <w:rPr>
          <w:rFonts w:asciiTheme="majorHAnsi" w:hAnsiTheme="majorHAnsi"/>
          <w:color w:val="000000" w:themeColor="text1"/>
          <w:lang w:val="en-IE"/>
        </w:rPr>
        <w:t>Ideally, t</w:t>
      </w:r>
      <w:r w:rsidR="006F4FA1">
        <w:rPr>
          <w:rFonts w:asciiTheme="majorHAnsi" w:hAnsiTheme="majorHAnsi"/>
          <w:color w:val="000000" w:themeColor="text1"/>
          <w:lang w:val="en-IE"/>
        </w:rPr>
        <w:t>his module should</w:t>
      </w:r>
      <w:r w:rsidR="006F258D">
        <w:rPr>
          <w:rFonts w:asciiTheme="majorHAnsi" w:hAnsiTheme="majorHAnsi"/>
          <w:color w:val="000000" w:themeColor="text1"/>
          <w:lang w:val="en-IE"/>
        </w:rPr>
        <w:t xml:space="preserve"> be scheduled on</w:t>
      </w:r>
      <w:r w:rsidR="00286FA2">
        <w:rPr>
          <w:rFonts w:asciiTheme="majorHAnsi" w:hAnsiTheme="majorHAnsi"/>
          <w:color w:val="000000" w:themeColor="text1"/>
          <w:lang w:val="en-IE"/>
        </w:rPr>
        <w:t xml:space="preserve"> the first day </w:t>
      </w:r>
      <w:r w:rsidR="00BB7663">
        <w:rPr>
          <w:rFonts w:asciiTheme="majorHAnsi" w:hAnsiTheme="majorHAnsi"/>
          <w:color w:val="000000" w:themeColor="text1"/>
          <w:lang w:val="en-IE"/>
        </w:rPr>
        <w:t>or at the start of the second day of the training</w:t>
      </w:r>
      <w:r w:rsidR="00286FA2">
        <w:rPr>
          <w:rFonts w:asciiTheme="majorHAnsi" w:hAnsiTheme="majorHAnsi"/>
          <w:color w:val="000000" w:themeColor="text1"/>
          <w:lang w:val="en-IE"/>
        </w:rPr>
        <w:t xml:space="preserve">. </w:t>
      </w:r>
      <w:r w:rsidR="0022332D">
        <w:rPr>
          <w:rFonts w:asciiTheme="majorHAnsi" w:hAnsiTheme="majorHAnsi"/>
          <w:color w:val="000000" w:themeColor="text1"/>
          <w:lang w:val="en-IE"/>
        </w:rPr>
        <w:t xml:space="preserve"> </w:t>
      </w:r>
      <w:r>
        <w:rPr>
          <w:rFonts w:asciiTheme="majorHAnsi" w:hAnsiTheme="majorHAnsi"/>
          <w:color w:val="000000" w:themeColor="text1"/>
          <w:lang w:val="en-IE"/>
        </w:rPr>
        <w:t xml:space="preserve">Depending on the time allowed to cover previous modules, the theoretical part of this module could be covered on the first day </w:t>
      </w:r>
      <w:r w:rsidR="00422EB2">
        <w:rPr>
          <w:rFonts w:asciiTheme="majorHAnsi" w:hAnsiTheme="majorHAnsi"/>
          <w:color w:val="000000" w:themeColor="text1"/>
          <w:lang w:val="en-IE"/>
        </w:rPr>
        <w:t xml:space="preserve">of training and the exercise </w:t>
      </w:r>
      <w:r>
        <w:rPr>
          <w:rFonts w:asciiTheme="majorHAnsi" w:hAnsiTheme="majorHAnsi"/>
          <w:color w:val="000000" w:themeColor="text1"/>
          <w:lang w:val="en-IE"/>
        </w:rPr>
        <w:t>at the start of the second day</w:t>
      </w:r>
      <w:r w:rsidR="007B4AB7">
        <w:rPr>
          <w:rFonts w:asciiTheme="majorHAnsi" w:hAnsiTheme="majorHAnsi"/>
          <w:color w:val="000000" w:themeColor="text1"/>
          <w:lang w:val="en-IE"/>
        </w:rPr>
        <w:t xml:space="preserve"> of the training</w:t>
      </w:r>
      <w:r>
        <w:rPr>
          <w:rFonts w:asciiTheme="majorHAnsi" w:hAnsiTheme="majorHAnsi"/>
          <w:color w:val="000000" w:themeColor="text1"/>
          <w:lang w:val="en-IE"/>
        </w:rPr>
        <w:t xml:space="preserve">. </w:t>
      </w:r>
      <w:r w:rsidR="003775F3">
        <w:rPr>
          <w:rFonts w:asciiTheme="majorHAnsi" w:hAnsiTheme="majorHAnsi"/>
          <w:color w:val="000000" w:themeColor="text1"/>
          <w:lang w:val="en-IE"/>
        </w:rPr>
        <w:t>The module</w:t>
      </w:r>
      <w:r w:rsidR="00286FA2">
        <w:rPr>
          <w:rFonts w:asciiTheme="majorHAnsi" w:hAnsiTheme="majorHAnsi"/>
          <w:color w:val="000000" w:themeColor="text1"/>
          <w:lang w:val="en-IE"/>
        </w:rPr>
        <w:t xml:space="preserve"> sets out the legal foundations for treating sexual violence as an international crime and provides participants with a framework for </w:t>
      </w:r>
      <w:r w:rsidR="00B74B9C">
        <w:rPr>
          <w:rFonts w:asciiTheme="majorHAnsi" w:hAnsiTheme="majorHAnsi"/>
          <w:color w:val="000000" w:themeColor="text1"/>
          <w:lang w:val="en-IE"/>
        </w:rPr>
        <w:t>what is needed to document and prove</w:t>
      </w:r>
      <w:r w:rsidR="00286FA2">
        <w:rPr>
          <w:rFonts w:asciiTheme="majorHAnsi" w:hAnsiTheme="majorHAnsi"/>
          <w:color w:val="000000" w:themeColor="text1"/>
          <w:lang w:val="en-IE"/>
        </w:rPr>
        <w:t xml:space="preserve"> cr</w:t>
      </w:r>
      <w:r w:rsidR="00286FA2" w:rsidRPr="00635B35">
        <w:rPr>
          <w:rFonts w:asciiTheme="majorHAnsi" w:hAnsiTheme="majorHAnsi"/>
          <w:color w:val="000000" w:themeColor="text1"/>
          <w:lang w:val="en-IE"/>
        </w:rPr>
        <w:t>imes</w:t>
      </w:r>
      <w:r w:rsidR="00485BDC">
        <w:rPr>
          <w:rFonts w:asciiTheme="majorHAnsi" w:hAnsiTheme="majorHAnsi"/>
          <w:color w:val="000000" w:themeColor="text1"/>
          <w:lang w:val="en-IE"/>
        </w:rPr>
        <w:t xml:space="preserve"> under international law</w:t>
      </w:r>
      <w:r w:rsidR="00286FA2" w:rsidRPr="00635B35">
        <w:rPr>
          <w:rFonts w:asciiTheme="majorHAnsi" w:hAnsiTheme="majorHAnsi"/>
          <w:color w:val="000000" w:themeColor="text1"/>
          <w:lang w:val="en-IE"/>
        </w:rPr>
        <w:t>.</w:t>
      </w:r>
      <w:r w:rsidR="00D361C1" w:rsidRPr="00635B35">
        <w:rPr>
          <w:rFonts w:asciiTheme="majorHAnsi" w:hAnsiTheme="majorHAnsi"/>
          <w:color w:val="000000" w:themeColor="text1"/>
          <w:lang w:val="en-IE"/>
        </w:rPr>
        <w:t xml:space="preserve"> </w:t>
      </w:r>
      <w:r w:rsidR="0022332D" w:rsidRPr="00635B35">
        <w:rPr>
          <w:rFonts w:asciiTheme="majorHAnsi" w:hAnsiTheme="majorHAnsi"/>
          <w:color w:val="000000" w:themeColor="text1"/>
          <w:lang w:val="en-IE"/>
        </w:rPr>
        <w:t xml:space="preserve"> </w:t>
      </w:r>
      <w:r w:rsidR="00D361C1" w:rsidRPr="00635B35">
        <w:rPr>
          <w:rFonts w:asciiTheme="majorHAnsi" w:hAnsiTheme="majorHAnsi"/>
          <w:color w:val="000000" w:themeColor="text1"/>
          <w:lang w:val="en-IE"/>
        </w:rPr>
        <w:t xml:space="preserve">In order to be able to deliver the information in this session effectively, the trainer </w:t>
      </w:r>
      <w:r w:rsidR="003775F3">
        <w:rPr>
          <w:rFonts w:asciiTheme="majorHAnsi" w:hAnsiTheme="majorHAnsi"/>
          <w:color w:val="000000" w:themeColor="text1"/>
          <w:lang w:val="en-IE"/>
        </w:rPr>
        <w:t xml:space="preserve">for this module and all </w:t>
      </w:r>
      <w:r w:rsidR="006027EF">
        <w:rPr>
          <w:rFonts w:asciiTheme="majorHAnsi" w:hAnsiTheme="majorHAnsi"/>
          <w:color w:val="000000" w:themeColor="text1"/>
          <w:lang w:val="en-IE"/>
        </w:rPr>
        <w:t xml:space="preserve">other legal modules (Modules 3-6) </w:t>
      </w:r>
      <w:r w:rsidR="00D361C1" w:rsidRPr="00635B35">
        <w:rPr>
          <w:rFonts w:asciiTheme="majorHAnsi" w:hAnsiTheme="majorHAnsi"/>
          <w:color w:val="000000" w:themeColor="text1"/>
          <w:lang w:val="en-IE"/>
        </w:rPr>
        <w:t xml:space="preserve">should have a legal background and should be </w:t>
      </w:r>
      <w:r w:rsidR="00AD40E0">
        <w:rPr>
          <w:rFonts w:asciiTheme="majorHAnsi" w:hAnsiTheme="majorHAnsi"/>
          <w:color w:val="000000" w:themeColor="text1"/>
          <w:lang w:val="en-IE"/>
        </w:rPr>
        <w:t xml:space="preserve">very </w:t>
      </w:r>
      <w:r w:rsidR="00D361C1" w:rsidRPr="00635B35">
        <w:rPr>
          <w:rFonts w:asciiTheme="majorHAnsi" w:hAnsiTheme="majorHAnsi"/>
          <w:color w:val="000000" w:themeColor="text1"/>
          <w:lang w:val="en-IE"/>
        </w:rPr>
        <w:t xml:space="preserve">familiar with </w:t>
      </w:r>
      <w:r w:rsidR="003F071A" w:rsidRPr="00635B35">
        <w:rPr>
          <w:rFonts w:asciiTheme="majorHAnsi" w:hAnsiTheme="majorHAnsi"/>
          <w:color w:val="000000" w:themeColor="text1"/>
          <w:lang w:val="en-IE"/>
        </w:rPr>
        <w:t xml:space="preserve">the </w:t>
      </w:r>
      <w:r w:rsidR="0022332D" w:rsidRPr="00635B35">
        <w:rPr>
          <w:rFonts w:asciiTheme="majorHAnsi" w:hAnsiTheme="majorHAnsi"/>
          <w:color w:val="000000" w:themeColor="text1"/>
          <w:lang w:val="en-IE"/>
        </w:rPr>
        <w:t>relevant</w:t>
      </w:r>
      <w:r w:rsidR="00D361C1" w:rsidRPr="00635B35">
        <w:rPr>
          <w:rFonts w:asciiTheme="majorHAnsi" w:hAnsiTheme="majorHAnsi"/>
          <w:color w:val="000000" w:themeColor="text1"/>
          <w:lang w:val="en-IE"/>
        </w:rPr>
        <w:t xml:space="preserve"> law.</w:t>
      </w:r>
      <w:r w:rsidR="00E00B43">
        <w:rPr>
          <w:rFonts w:asciiTheme="majorHAnsi" w:hAnsiTheme="majorHAnsi"/>
          <w:color w:val="000000" w:themeColor="text1"/>
          <w:lang w:val="en-IE"/>
        </w:rPr>
        <w:t xml:space="preserve">  </w:t>
      </w:r>
      <w:r w:rsidR="00F43872">
        <w:rPr>
          <w:rFonts w:asciiTheme="majorHAnsi" w:hAnsiTheme="majorHAnsi"/>
          <w:color w:val="000000" w:themeColor="text1"/>
          <w:lang w:val="en-IE"/>
        </w:rPr>
        <w:t>Importantly, i</w:t>
      </w:r>
      <w:r w:rsidR="00E00B43" w:rsidRPr="00E00B43">
        <w:rPr>
          <w:rFonts w:asciiTheme="majorHAnsi" w:hAnsiTheme="majorHAnsi"/>
          <w:color w:val="000000" w:themeColor="text1"/>
          <w:lang w:val="en-IE"/>
        </w:rPr>
        <w:t xml:space="preserve">nternational law as set out in the Protocol </w:t>
      </w:r>
      <w:r w:rsidR="00734EFC">
        <w:rPr>
          <w:rFonts w:asciiTheme="majorHAnsi" w:hAnsiTheme="majorHAnsi"/>
          <w:color w:val="000000" w:themeColor="text1"/>
          <w:lang w:val="en-IE"/>
        </w:rPr>
        <w:t xml:space="preserve">may </w:t>
      </w:r>
      <w:r w:rsidR="00E00B43" w:rsidRPr="00E00B43">
        <w:rPr>
          <w:rFonts w:asciiTheme="majorHAnsi" w:hAnsiTheme="majorHAnsi"/>
          <w:color w:val="000000" w:themeColor="text1"/>
          <w:lang w:val="en-IE"/>
        </w:rPr>
        <w:t xml:space="preserve">in some respects differ from the law </w:t>
      </w:r>
      <w:r w:rsidR="00BA19ED">
        <w:rPr>
          <w:rFonts w:asciiTheme="majorHAnsi" w:hAnsiTheme="majorHAnsi"/>
          <w:color w:val="000000" w:themeColor="text1"/>
          <w:lang w:val="en-IE"/>
        </w:rPr>
        <w:t xml:space="preserve">which </w:t>
      </w:r>
      <w:r w:rsidR="00F43872">
        <w:rPr>
          <w:rFonts w:asciiTheme="majorHAnsi" w:hAnsiTheme="majorHAnsi"/>
          <w:color w:val="000000" w:themeColor="text1"/>
          <w:lang w:val="en-IE"/>
        </w:rPr>
        <w:t>appl</w:t>
      </w:r>
      <w:r w:rsidR="00BA19ED">
        <w:rPr>
          <w:rFonts w:asciiTheme="majorHAnsi" w:hAnsiTheme="majorHAnsi"/>
          <w:color w:val="000000" w:themeColor="text1"/>
          <w:lang w:val="en-IE"/>
        </w:rPr>
        <w:t>ies</w:t>
      </w:r>
      <w:r w:rsidR="00F43872">
        <w:rPr>
          <w:rFonts w:asciiTheme="majorHAnsi" w:hAnsiTheme="majorHAnsi"/>
          <w:color w:val="000000" w:themeColor="text1"/>
          <w:lang w:val="en-IE"/>
        </w:rPr>
        <w:t xml:space="preserve"> </w:t>
      </w:r>
      <w:r w:rsidR="00E00B43" w:rsidRPr="00E00B43">
        <w:rPr>
          <w:rFonts w:asciiTheme="majorHAnsi" w:hAnsiTheme="majorHAnsi"/>
          <w:color w:val="000000" w:themeColor="text1"/>
          <w:lang w:val="en-IE"/>
        </w:rPr>
        <w:t xml:space="preserve">in </w:t>
      </w:r>
      <w:r w:rsidR="007325D6">
        <w:rPr>
          <w:rFonts w:asciiTheme="majorHAnsi" w:hAnsiTheme="majorHAnsi"/>
          <w:color w:val="000000" w:themeColor="text1"/>
          <w:lang w:val="en-IE"/>
        </w:rPr>
        <w:t>national</w:t>
      </w:r>
      <w:r w:rsidR="007325D6" w:rsidRPr="00E00B43">
        <w:rPr>
          <w:rFonts w:asciiTheme="majorHAnsi" w:hAnsiTheme="majorHAnsi"/>
          <w:color w:val="000000" w:themeColor="text1"/>
          <w:lang w:val="en-IE"/>
        </w:rPr>
        <w:t xml:space="preserve"> </w:t>
      </w:r>
      <w:r w:rsidR="00F43872">
        <w:rPr>
          <w:rFonts w:asciiTheme="majorHAnsi" w:hAnsiTheme="majorHAnsi"/>
          <w:color w:val="000000" w:themeColor="text1"/>
          <w:lang w:val="en-IE"/>
        </w:rPr>
        <w:t xml:space="preserve">and some international </w:t>
      </w:r>
      <w:r w:rsidR="00E00B43" w:rsidRPr="00E00B43">
        <w:rPr>
          <w:rFonts w:asciiTheme="majorHAnsi" w:hAnsiTheme="majorHAnsi"/>
          <w:color w:val="000000" w:themeColor="text1"/>
          <w:lang w:val="en-IE"/>
        </w:rPr>
        <w:t xml:space="preserve">legal systems.  </w:t>
      </w:r>
      <w:r w:rsidR="00F43872">
        <w:rPr>
          <w:rFonts w:asciiTheme="majorHAnsi" w:hAnsiTheme="majorHAnsi"/>
          <w:color w:val="000000" w:themeColor="text1"/>
          <w:lang w:val="en-IE"/>
        </w:rPr>
        <w:t xml:space="preserve">The Protocol does not cover all relevant aspects of the applicable law </w:t>
      </w:r>
      <w:r w:rsidR="003D3CAB">
        <w:rPr>
          <w:rFonts w:asciiTheme="majorHAnsi" w:hAnsiTheme="majorHAnsi"/>
          <w:color w:val="000000" w:themeColor="text1"/>
          <w:lang w:val="en-IE"/>
        </w:rPr>
        <w:t xml:space="preserve">(including substantive law) </w:t>
      </w:r>
      <w:r w:rsidR="00F43872">
        <w:rPr>
          <w:rFonts w:asciiTheme="majorHAnsi" w:hAnsiTheme="majorHAnsi"/>
          <w:color w:val="000000" w:themeColor="text1"/>
          <w:lang w:val="en-IE"/>
        </w:rPr>
        <w:t xml:space="preserve">in the detail and with the nuance that may be required by trainers and documenters working on </w:t>
      </w:r>
      <w:r w:rsidR="00F43872">
        <w:rPr>
          <w:rFonts w:asciiTheme="majorHAnsi" w:hAnsiTheme="majorHAnsi"/>
          <w:color w:val="000000" w:themeColor="text1"/>
          <w:lang w:val="en-IE"/>
        </w:rPr>
        <w:lastRenderedPageBreak/>
        <w:t xml:space="preserve">specific cases or in particular jurisdictions.  </w:t>
      </w:r>
      <w:r w:rsidR="003D3CAB">
        <w:rPr>
          <w:rFonts w:asciiTheme="majorHAnsi" w:hAnsiTheme="majorHAnsi"/>
          <w:color w:val="000000" w:themeColor="text1"/>
          <w:lang w:val="en-IE"/>
        </w:rPr>
        <w:t>F</w:t>
      </w:r>
      <w:r w:rsidR="00E00B43" w:rsidRPr="00E00B43">
        <w:rPr>
          <w:rFonts w:asciiTheme="majorHAnsi" w:hAnsiTheme="majorHAnsi"/>
          <w:color w:val="000000" w:themeColor="text1"/>
          <w:lang w:val="en-IE"/>
        </w:rPr>
        <w:t>or example, the law on evidence (which differs between legal systems) may require more attention in the training.</w:t>
      </w:r>
    </w:p>
    <w:p w14:paraId="68C5B4D1" w14:textId="77777777" w:rsidR="001B5CEE" w:rsidRDefault="001B5CEE" w:rsidP="00E00B43">
      <w:pPr>
        <w:shd w:val="clear" w:color="auto" w:fill="FFFFFF" w:themeFill="background1"/>
        <w:ind w:firstLine="0"/>
        <w:rPr>
          <w:rFonts w:asciiTheme="majorHAnsi" w:hAnsiTheme="majorHAnsi"/>
          <w:color w:val="000000" w:themeColor="text1"/>
          <w:lang w:val="en-IE"/>
        </w:rPr>
      </w:pPr>
    </w:p>
    <w:p w14:paraId="03B696D0" w14:textId="0EC457B9" w:rsidR="001B5CEE" w:rsidRDefault="001B5CEE" w:rsidP="00E00B43">
      <w:pPr>
        <w:shd w:val="clear" w:color="auto" w:fill="FFFFFF" w:themeFill="background1"/>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highlight that this module deals with the individual criminal responsibility of individuals, while Module 5 deals with state responsibility. </w:t>
      </w:r>
    </w:p>
    <w:p w14:paraId="64AF52F8" w14:textId="77777777" w:rsidR="00E00B43" w:rsidRDefault="00E00B43" w:rsidP="006F4FA1">
      <w:pPr>
        <w:ind w:firstLine="0"/>
        <w:rPr>
          <w:rFonts w:asciiTheme="majorHAnsi" w:hAnsiTheme="majorHAnsi"/>
          <w:color w:val="000000" w:themeColor="text1"/>
          <w:lang w:val="en-IE"/>
        </w:rPr>
      </w:pPr>
    </w:p>
    <w:p w14:paraId="2656AACE" w14:textId="24D9C7FC" w:rsidR="00B572E8" w:rsidRDefault="00286FA2" w:rsidP="006F4FA1">
      <w:pPr>
        <w:ind w:firstLine="0"/>
        <w:rPr>
          <w:rFonts w:asciiTheme="majorHAnsi" w:hAnsiTheme="majorHAnsi"/>
          <w:color w:val="000000" w:themeColor="text1"/>
          <w:lang w:val="en-IE"/>
        </w:rPr>
      </w:pPr>
      <w:r w:rsidRPr="00635B35">
        <w:rPr>
          <w:rFonts w:asciiTheme="majorHAnsi" w:hAnsiTheme="majorHAnsi"/>
          <w:color w:val="000000" w:themeColor="text1"/>
          <w:lang w:val="en-IE"/>
        </w:rPr>
        <w:t>F</w:t>
      </w:r>
      <w:r>
        <w:rPr>
          <w:rFonts w:asciiTheme="majorHAnsi" w:hAnsiTheme="majorHAnsi"/>
          <w:color w:val="000000" w:themeColor="text1"/>
          <w:lang w:val="en-IE"/>
        </w:rPr>
        <w:t xml:space="preserve">or </w:t>
      </w:r>
      <w:r w:rsidR="00D361C1">
        <w:rPr>
          <w:rFonts w:asciiTheme="majorHAnsi" w:hAnsiTheme="majorHAnsi"/>
          <w:color w:val="000000" w:themeColor="text1"/>
          <w:lang w:val="en-IE"/>
        </w:rPr>
        <w:t xml:space="preserve">the </w:t>
      </w:r>
      <w:r>
        <w:rPr>
          <w:rFonts w:asciiTheme="majorHAnsi" w:hAnsiTheme="majorHAnsi"/>
          <w:color w:val="000000" w:themeColor="text1"/>
          <w:lang w:val="en-IE"/>
        </w:rPr>
        <w:t>non-lawyers</w:t>
      </w:r>
      <w:r w:rsidR="00D361C1">
        <w:rPr>
          <w:rFonts w:asciiTheme="majorHAnsi" w:hAnsiTheme="majorHAnsi"/>
          <w:color w:val="000000" w:themeColor="text1"/>
          <w:lang w:val="en-IE"/>
        </w:rPr>
        <w:t xml:space="preserve"> among the participants</w:t>
      </w:r>
      <w:r>
        <w:rPr>
          <w:rFonts w:asciiTheme="majorHAnsi" w:hAnsiTheme="majorHAnsi"/>
          <w:color w:val="000000" w:themeColor="text1"/>
          <w:lang w:val="en-IE"/>
        </w:rPr>
        <w:t xml:space="preserve">, this session should help to give them a grounding in basic principles </w:t>
      </w:r>
      <w:r w:rsidR="003F071A">
        <w:rPr>
          <w:rFonts w:asciiTheme="majorHAnsi" w:hAnsiTheme="majorHAnsi"/>
          <w:color w:val="000000" w:themeColor="text1"/>
          <w:lang w:val="en-IE"/>
        </w:rPr>
        <w:t xml:space="preserve">and concepts </w:t>
      </w:r>
      <w:r>
        <w:rPr>
          <w:rFonts w:asciiTheme="majorHAnsi" w:hAnsiTheme="majorHAnsi"/>
          <w:color w:val="000000" w:themeColor="text1"/>
          <w:lang w:val="en-IE"/>
        </w:rPr>
        <w:t>of international criminal law</w:t>
      </w:r>
      <w:r w:rsidR="006F258D">
        <w:rPr>
          <w:rFonts w:asciiTheme="majorHAnsi" w:hAnsiTheme="majorHAnsi"/>
          <w:color w:val="000000" w:themeColor="text1"/>
          <w:lang w:val="en-IE"/>
        </w:rPr>
        <w:t>, to understand the three main categories of evidence needed to hold someone accountable for an international crime (specific, contextual and linkage evidence)</w:t>
      </w:r>
      <w:r>
        <w:rPr>
          <w:rFonts w:asciiTheme="majorHAnsi" w:hAnsiTheme="majorHAnsi"/>
          <w:color w:val="000000" w:themeColor="text1"/>
          <w:lang w:val="en-IE"/>
        </w:rPr>
        <w:t xml:space="preserve"> and </w:t>
      </w:r>
      <w:r w:rsidR="006F258D">
        <w:rPr>
          <w:rFonts w:asciiTheme="majorHAnsi" w:hAnsiTheme="majorHAnsi"/>
          <w:color w:val="000000" w:themeColor="text1"/>
          <w:lang w:val="en-IE"/>
        </w:rPr>
        <w:t xml:space="preserve">to </w:t>
      </w:r>
      <w:r>
        <w:rPr>
          <w:rFonts w:asciiTheme="majorHAnsi" w:hAnsiTheme="majorHAnsi"/>
          <w:color w:val="000000" w:themeColor="text1"/>
          <w:lang w:val="en-IE"/>
        </w:rPr>
        <w:t xml:space="preserve">provide them with a helpful tool or checklist </w:t>
      </w:r>
      <w:r w:rsidR="006F258D">
        <w:rPr>
          <w:rFonts w:asciiTheme="majorHAnsi" w:hAnsiTheme="majorHAnsi"/>
          <w:color w:val="000000" w:themeColor="text1"/>
          <w:lang w:val="en-IE"/>
        </w:rPr>
        <w:t xml:space="preserve">to make sure that they document information which can satisfy all three categories of evidence. </w:t>
      </w:r>
      <w:r w:rsidR="0022332D">
        <w:rPr>
          <w:rFonts w:asciiTheme="majorHAnsi" w:hAnsiTheme="majorHAnsi"/>
          <w:color w:val="000000" w:themeColor="text1"/>
          <w:lang w:val="en-IE"/>
        </w:rPr>
        <w:t xml:space="preserve"> </w:t>
      </w:r>
      <w:r w:rsidR="006F258D">
        <w:rPr>
          <w:rFonts w:asciiTheme="majorHAnsi" w:hAnsiTheme="majorHAnsi"/>
          <w:color w:val="000000" w:themeColor="text1"/>
          <w:lang w:val="en-IE"/>
        </w:rPr>
        <w:t>For</w:t>
      </w:r>
      <w:r w:rsidR="00D361C1">
        <w:rPr>
          <w:rFonts w:asciiTheme="majorHAnsi" w:hAnsiTheme="majorHAnsi"/>
          <w:color w:val="000000" w:themeColor="text1"/>
          <w:lang w:val="en-IE"/>
        </w:rPr>
        <w:t xml:space="preserve"> the</w:t>
      </w:r>
      <w:r w:rsidR="006F258D">
        <w:rPr>
          <w:rFonts w:asciiTheme="majorHAnsi" w:hAnsiTheme="majorHAnsi"/>
          <w:color w:val="000000" w:themeColor="text1"/>
          <w:lang w:val="en-IE"/>
        </w:rPr>
        <w:t xml:space="preserve"> </w:t>
      </w:r>
      <w:r w:rsidR="00D361C1">
        <w:rPr>
          <w:rFonts w:asciiTheme="majorHAnsi" w:hAnsiTheme="majorHAnsi"/>
          <w:color w:val="000000" w:themeColor="text1"/>
          <w:lang w:val="en-IE"/>
        </w:rPr>
        <w:t>participants with legal experience</w:t>
      </w:r>
      <w:r w:rsidR="006F258D">
        <w:rPr>
          <w:rFonts w:asciiTheme="majorHAnsi" w:hAnsiTheme="majorHAnsi"/>
          <w:color w:val="000000" w:themeColor="text1"/>
          <w:lang w:val="en-IE"/>
        </w:rPr>
        <w:t xml:space="preserve">, this session should give them a more detailed understanding of the </w:t>
      </w:r>
      <w:r w:rsidR="00D62FB4">
        <w:rPr>
          <w:rFonts w:asciiTheme="majorHAnsi" w:hAnsiTheme="majorHAnsi"/>
          <w:color w:val="000000" w:themeColor="text1"/>
          <w:lang w:val="en-IE"/>
        </w:rPr>
        <w:t xml:space="preserve">kind of evidence which </w:t>
      </w:r>
      <w:r w:rsidR="00B74B9C">
        <w:rPr>
          <w:rFonts w:asciiTheme="majorHAnsi" w:hAnsiTheme="majorHAnsi"/>
          <w:color w:val="000000" w:themeColor="text1"/>
          <w:lang w:val="en-IE"/>
        </w:rPr>
        <w:t>would be needed</w:t>
      </w:r>
      <w:r w:rsidR="00D62FB4">
        <w:rPr>
          <w:rFonts w:asciiTheme="majorHAnsi" w:hAnsiTheme="majorHAnsi"/>
          <w:color w:val="000000" w:themeColor="text1"/>
          <w:lang w:val="en-IE"/>
        </w:rPr>
        <w:t xml:space="preserve"> </w:t>
      </w:r>
      <w:r w:rsidR="00B74B9C">
        <w:rPr>
          <w:rFonts w:asciiTheme="majorHAnsi" w:hAnsiTheme="majorHAnsi"/>
          <w:color w:val="000000" w:themeColor="text1"/>
          <w:lang w:val="en-IE"/>
        </w:rPr>
        <w:t>to prove</w:t>
      </w:r>
      <w:r w:rsidR="00D62FB4">
        <w:rPr>
          <w:rFonts w:asciiTheme="majorHAnsi" w:hAnsiTheme="majorHAnsi"/>
          <w:color w:val="000000" w:themeColor="text1"/>
          <w:lang w:val="en-IE"/>
        </w:rPr>
        <w:t xml:space="preserve"> the </w:t>
      </w:r>
      <w:r w:rsidR="006F258D">
        <w:rPr>
          <w:rFonts w:asciiTheme="majorHAnsi" w:hAnsiTheme="majorHAnsi"/>
          <w:color w:val="000000" w:themeColor="text1"/>
          <w:lang w:val="en-IE"/>
        </w:rPr>
        <w:t xml:space="preserve">legal elements which must be satisfied </w:t>
      </w:r>
      <w:r w:rsidR="00B74B9C">
        <w:rPr>
          <w:rFonts w:asciiTheme="majorHAnsi" w:hAnsiTheme="majorHAnsi"/>
          <w:color w:val="000000" w:themeColor="text1"/>
          <w:lang w:val="en-IE"/>
        </w:rPr>
        <w:t xml:space="preserve">in order </w:t>
      </w:r>
      <w:r w:rsidR="006F258D">
        <w:rPr>
          <w:rFonts w:asciiTheme="majorHAnsi" w:hAnsiTheme="majorHAnsi"/>
          <w:color w:val="000000" w:themeColor="text1"/>
          <w:lang w:val="en-IE"/>
        </w:rPr>
        <w:t xml:space="preserve">to </w:t>
      </w:r>
      <w:r w:rsidR="00B74B9C">
        <w:rPr>
          <w:rFonts w:asciiTheme="majorHAnsi" w:hAnsiTheme="majorHAnsi"/>
          <w:color w:val="000000" w:themeColor="text1"/>
          <w:lang w:val="en-IE"/>
        </w:rPr>
        <w:t>hold someone</w:t>
      </w:r>
      <w:r w:rsidR="006F258D">
        <w:rPr>
          <w:rFonts w:asciiTheme="majorHAnsi" w:hAnsiTheme="majorHAnsi"/>
          <w:color w:val="000000" w:themeColor="text1"/>
          <w:lang w:val="en-IE"/>
        </w:rPr>
        <w:t xml:space="preserve"> individual</w:t>
      </w:r>
      <w:r w:rsidR="00B74B9C">
        <w:rPr>
          <w:rFonts w:asciiTheme="majorHAnsi" w:hAnsiTheme="majorHAnsi"/>
          <w:color w:val="000000" w:themeColor="text1"/>
          <w:lang w:val="en-IE"/>
        </w:rPr>
        <w:t>ly</w:t>
      </w:r>
      <w:r w:rsidR="006F258D">
        <w:rPr>
          <w:rFonts w:asciiTheme="majorHAnsi" w:hAnsiTheme="majorHAnsi"/>
          <w:color w:val="000000" w:themeColor="text1"/>
          <w:lang w:val="en-IE"/>
        </w:rPr>
        <w:t xml:space="preserve"> criminal</w:t>
      </w:r>
      <w:r w:rsidR="00B74B9C">
        <w:rPr>
          <w:rFonts w:asciiTheme="majorHAnsi" w:hAnsiTheme="majorHAnsi"/>
          <w:color w:val="000000" w:themeColor="text1"/>
          <w:lang w:val="en-IE"/>
        </w:rPr>
        <w:t>ly responsible</w:t>
      </w:r>
      <w:r w:rsidR="006F258D">
        <w:rPr>
          <w:rFonts w:asciiTheme="majorHAnsi" w:hAnsiTheme="majorHAnsi"/>
          <w:color w:val="000000" w:themeColor="text1"/>
          <w:lang w:val="en-IE"/>
        </w:rPr>
        <w:t xml:space="preserve"> for </w:t>
      </w:r>
      <w:r w:rsidR="00AD40E0">
        <w:rPr>
          <w:rFonts w:asciiTheme="majorHAnsi" w:hAnsiTheme="majorHAnsi"/>
          <w:color w:val="000000" w:themeColor="text1"/>
          <w:lang w:val="en-IE"/>
        </w:rPr>
        <w:t xml:space="preserve">the various </w:t>
      </w:r>
      <w:r w:rsidR="006F258D">
        <w:rPr>
          <w:rFonts w:asciiTheme="majorHAnsi" w:hAnsiTheme="majorHAnsi"/>
          <w:color w:val="000000" w:themeColor="text1"/>
          <w:lang w:val="en-IE"/>
        </w:rPr>
        <w:t xml:space="preserve">sexual violence </w:t>
      </w:r>
      <w:r w:rsidR="00AD40E0">
        <w:rPr>
          <w:rFonts w:asciiTheme="majorHAnsi" w:hAnsiTheme="majorHAnsi"/>
          <w:color w:val="000000" w:themeColor="text1"/>
          <w:lang w:val="en-IE"/>
        </w:rPr>
        <w:t xml:space="preserve">crimes </w:t>
      </w:r>
      <w:r w:rsidR="006F258D">
        <w:rPr>
          <w:rFonts w:asciiTheme="majorHAnsi" w:hAnsiTheme="majorHAnsi"/>
          <w:color w:val="000000" w:themeColor="text1"/>
          <w:lang w:val="en-IE"/>
        </w:rPr>
        <w:t>under international law</w:t>
      </w:r>
      <w:r w:rsidR="00396F8B">
        <w:rPr>
          <w:rFonts w:asciiTheme="majorHAnsi" w:hAnsiTheme="majorHAnsi"/>
          <w:color w:val="000000" w:themeColor="text1"/>
          <w:lang w:val="en-IE"/>
        </w:rPr>
        <w:t>.</w:t>
      </w:r>
      <w:r w:rsidR="006F258D">
        <w:rPr>
          <w:rFonts w:asciiTheme="majorHAnsi" w:hAnsiTheme="majorHAnsi"/>
          <w:color w:val="000000" w:themeColor="text1"/>
          <w:lang w:val="en-IE"/>
        </w:rPr>
        <w:t xml:space="preserve"> </w:t>
      </w:r>
      <w:r w:rsidR="00E00B43" w:rsidRPr="00E00B43">
        <w:rPr>
          <w:rFonts w:asciiTheme="majorHAnsi" w:hAnsiTheme="majorHAnsi"/>
          <w:color w:val="000000" w:themeColor="text1"/>
          <w:lang w:val="en-IE"/>
        </w:rPr>
        <w:t xml:space="preserve">It should also enable them to identify any relevant and important differences between the law covered in the Protocol and the law relevant to their investigation </w:t>
      </w:r>
      <w:r w:rsidR="009630F2">
        <w:rPr>
          <w:rFonts w:asciiTheme="majorHAnsi" w:hAnsiTheme="majorHAnsi"/>
          <w:color w:val="000000" w:themeColor="text1"/>
          <w:lang w:val="en-IE"/>
        </w:rPr>
        <w:t>or</w:t>
      </w:r>
      <w:r w:rsidR="00E00B43" w:rsidRPr="00E00B43">
        <w:rPr>
          <w:rFonts w:asciiTheme="majorHAnsi" w:hAnsiTheme="majorHAnsi"/>
          <w:color w:val="000000" w:themeColor="text1"/>
          <w:lang w:val="en-IE"/>
        </w:rPr>
        <w:t xml:space="preserve"> documentation work.  </w:t>
      </w:r>
    </w:p>
    <w:p w14:paraId="5E096884" w14:textId="77777777" w:rsidR="00B572E8" w:rsidRDefault="00B572E8" w:rsidP="006F4FA1">
      <w:pPr>
        <w:ind w:firstLine="0"/>
        <w:rPr>
          <w:rFonts w:asciiTheme="majorHAnsi" w:hAnsiTheme="majorHAnsi"/>
          <w:color w:val="000000" w:themeColor="text1"/>
          <w:lang w:val="en-IE"/>
        </w:rPr>
      </w:pPr>
    </w:p>
    <w:p w14:paraId="3D7A581D" w14:textId="3B77EBAB" w:rsidR="006610B8" w:rsidRDefault="00E41065" w:rsidP="006F4FA1">
      <w:pPr>
        <w:ind w:firstLine="0"/>
        <w:rPr>
          <w:rFonts w:asciiTheme="majorHAnsi" w:hAnsiTheme="majorHAnsi"/>
          <w:color w:val="000000" w:themeColor="text1"/>
          <w:lang w:val="en-IE"/>
        </w:rPr>
      </w:pPr>
      <w:r>
        <w:rPr>
          <w:rFonts w:asciiTheme="majorHAnsi" w:hAnsiTheme="majorHAnsi"/>
          <w:color w:val="000000" w:themeColor="text1"/>
          <w:lang w:val="en-IE"/>
        </w:rPr>
        <w:t>As for all other legal modules (Modules 3-6), t</w:t>
      </w:r>
      <w:r w:rsidR="00E00B43" w:rsidRPr="00E00B43">
        <w:rPr>
          <w:rFonts w:asciiTheme="majorHAnsi" w:hAnsiTheme="majorHAnsi"/>
          <w:color w:val="000000" w:themeColor="text1"/>
          <w:lang w:val="en-IE"/>
        </w:rPr>
        <w:t xml:space="preserve">he trainer should evaluate the level of legal expertise among the participants and adjust his/her </w:t>
      </w:r>
      <w:r>
        <w:rPr>
          <w:rFonts w:asciiTheme="majorHAnsi" w:hAnsiTheme="majorHAnsi"/>
          <w:color w:val="000000" w:themeColor="text1"/>
          <w:lang w:val="en-IE"/>
        </w:rPr>
        <w:t xml:space="preserve">language and </w:t>
      </w:r>
      <w:r w:rsidR="00E00B43" w:rsidRPr="00E00B43">
        <w:rPr>
          <w:rFonts w:asciiTheme="majorHAnsi" w:hAnsiTheme="majorHAnsi"/>
          <w:color w:val="000000" w:themeColor="text1"/>
          <w:lang w:val="en-IE"/>
        </w:rPr>
        <w:t>emphasis accordingly. It may be necessary to adjust the slides as a consequence.</w:t>
      </w:r>
    </w:p>
    <w:p w14:paraId="10735A93" w14:textId="77777777" w:rsidR="00BA47FA" w:rsidRDefault="00BA47FA" w:rsidP="006F4FA1">
      <w:pPr>
        <w:ind w:firstLine="0"/>
        <w:rPr>
          <w:rFonts w:asciiTheme="majorHAnsi" w:hAnsiTheme="majorHAnsi"/>
          <w:color w:val="000000" w:themeColor="text1"/>
          <w:lang w:val="en-IE"/>
        </w:rPr>
      </w:pPr>
    </w:p>
    <w:p w14:paraId="29BF6502" w14:textId="586EB14C" w:rsidR="00330A0C" w:rsidRDefault="006F258D" w:rsidP="006F4FA1">
      <w:pPr>
        <w:ind w:firstLine="0"/>
        <w:rPr>
          <w:rFonts w:asciiTheme="majorHAnsi" w:hAnsiTheme="majorHAnsi"/>
          <w:color w:val="000000" w:themeColor="text1"/>
          <w:lang w:val="en-IE"/>
        </w:rPr>
      </w:pPr>
      <w:r>
        <w:rPr>
          <w:rFonts w:asciiTheme="majorHAnsi" w:hAnsiTheme="majorHAnsi"/>
          <w:color w:val="000000" w:themeColor="text1"/>
          <w:lang w:val="en-IE"/>
        </w:rPr>
        <w:t xml:space="preserve">First, the module provides a general introduction to international crimes. </w:t>
      </w:r>
      <w:r w:rsidR="00243B93">
        <w:rPr>
          <w:rFonts w:asciiTheme="majorHAnsi" w:hAnsiTheme="majorHAnsi"/>
          <w:color w:val="000000" w:themeColor="text1"/>
          <w:lang w:val="en-IE"/>
        </w:rPr>
        <w:t xml:space="preserve"> </w:t>
      </w:r>
      <w:r>
        <w:rPr>
          <w:rFonts w:asciiTheme="majorHAnsi" w:hAnsiTheme="majorHAnsi"/>
          <w:color w:val="000000" w:themeColor="text1"/>
          <w:lang w:val="en-IE"/>
        </w:rPr>
        <w:t xml:space="preserve">The trainer can use this as an opportunity to gauge whether any of the participants are familiar with international </w:t>
      </w:r>
      <w:r w:rsidR="007D5C16">
        <w:rPr>
          <w:rFonts w:asciiTheme="majorHAnsi" w:hAnsiTheme="majorHAnsi"/>
          <w:color w:val="000000" w:themeColor="text1"/>
          <w:lang w:val="en-IE"/>
        </w:rPr>
        <w:t xml:space="preserve">criminal </w:t>
      </w:r>
      <w:r>
        <w:rPr>
          <w:rFonts w:asciiTheme="majorHAnsi" w:hAnsiTheme="majorHAnsi"/>
          <w:color w:val="000000" w:themeColor="text1"/>
          <w:lang w:val="en-IE"/>
        </w:rPr>
        <w:t xml:space="preserve">law and what their understanding of it is. </w:t>
      </w:r>
      <w:r w:rsidR="00243B93">
        <w:rPr>
          <w:rFonts w:asciiTheme="majorHAnsi" w:hAnsiTheme="majorHAnsi"/>
          <w:color w:val="000000" w:themeColor="text1"/>
          <w:lang w:val="en-IE"/>
        </w:rPr>
        <w:t xml:space="preserve"> </w:t>
      </w:r>
      <w:r w:rsidR="00260D92">
        <w:rPr>
          <w:rFonts w:asciiTheme="majorHAnsi" w:hAnsiTheme="majorHAnsi"/>
          <w:color w:val="000000" w:themeColor="text1"/>
          <w:lang w:val="en-IE"/>
        </w:rPr>
        <w:t>The Protocol</w:t>
      </w:r>
      <w:r w:rsidR="00EE2211">
        <w:rPr>
          <w:rFonts w:asciiTheme="majorHAnsi" w:hAnsiTheme="majorHAnsi"/>
          <w:color w:val="000000" w:themeColor="text1"/>
          <w:lang w:val="en-IE"/>
        </w:rPr>
        <w:t>, and hence the bulk of these training materials,</w:t>
      </w:r>
      <w:r w:rsidR="00260D92">
        <w:rPr>
          <w:rFonts w:asciiTheme="majorHAnsi" w:hAnsiTheme="majorHAnsi"/>
          <w:color w:val="000000" w:themeColor="text1"/>
          <w:lang w:val="en-IE"/>
        </w:rPr>
        <w:t xml:space="preserve"> focus</w:t>
      </w:r>
      <w:r w:rsidR="003D3CAB">
        <w:rPr>
          <w:rFonts w:asciiTheme="majorHAnsi" w:hAnsiTheme="majorHAnsi"/>
          <w:color w:val="000000" w:themeColor="text1"/>
          <w:lang w:val="en-IE"/>
        </w:rPr>
        <w:t>ses</w:t>
      </w:r>
      <w:r w:rsidR="00260D92">
        <w:rPr>
          <w:rFonts w:asciiTheme="majorHAnsi" w:hAnsiTheme="majorHAnsi"/>
          <w:color w:val="000000" w:themeColor="text1"/>
          <w:lang w:val="en-IE"/>
        </w:rPr>
        <w:t xml:space="preserve"> mainly on aspects of the law of the International Criminal Court</w:t>
      </w:r>
      <w:r w:rsidR="00EE2211">
        <w:rPr>
          <w:rFonts w:asciiTheme="majorHAnsi" w:hAnsiTheme="majorHAnsi"/>
          <w:color w:val="000000" w:themeColor="text1"/>
          <w:lang w:val="en-IE"/>
        </w:rPr>
        <w:t xml:space="preserve">.  However, that </w:t>
      </w:r>
      <w:r w:rsidR="00260D92">
        <w:rPr>
          <w:rFonts w:asciiTheme="majorHAnsi" w:hAnsiTheme="majorHAnsi"/>
          <w:color w:val="000000" w:themeColor="text1"/>
          <w:lang w:val="en-IE"/>
        </w:rPr>
        <w:t xml:space="preserve">law may or may not be relevant to the participants.  </w:t>
      </w:r>
      <w:r w:rsidR="004E1C8B">
        <w:rPr>
          <w:rFonts w:asciiTheme="majorHAnsi" w:hAnsiTheme="majorHAnsi"/>
          <w:color w:val="000000" w:themeColor="text1"/>
          <w:lang w:val="en-IE"/>
        </w:rPr>
        <w:t>The trainer may have to make related adjustments</w:t>
      </w:r>
      <w:r w:rsidR="00EE2211">
        <w:rPr>
          <w:rFonts w:asciiTheme="majorHAnsi" w:hAnsiTheme="majorHAnsi"/>
          <w:color w:val="000000" w:themeColor="text1"/>
          <w:lang w:val="en-IE"/>
        </w:rPr>
        <w:t xml:space="preserve"> to the slides.</w:t>
      </w:r>
      <w:r w:rsidR="004E1C8B">
        <w:rPr>
          <w:rFonts w:asciiTheme="majorHAnsi" w:hAnsiTheme="majorHAnsi"/>
          <w:color w:val="000000" w:themeColor="text1"/>
          <w:lang w:val="en-IE"/>
        </w:rPr>
        <w:t xml:space="preserve">  </w:t>
      </w:r>
    </w:p>
    <w:p w14:paraId="4F8A8832" w14:textId="77777777" w:rsidR="00330A0C" w:rsidRDefault="00330A0C" w:rsidP="006F4FA1">
      <w:pPr>
        <w:ind w:firstLine="0"/>
        <w:rPr>
          <w:rFonts w:asciiTheme="majorHAnsi" w:hAnsiTheme="majorHAnsi"/>
          <w:color w:val="000000" w:themeColor="text1"/>
          <w:lang w:val="en-IE"/>
        </w:rPr>
      </w:pPr>
    </w:p>
    <w:p w14:paraId="19931EFD" w14:textId="48A31550" w:rsidR="00EE2211" w:rsidRDefault="004E1C8B" w:rsidP="006F4FA1">
      <w:pPr>
        <w:ind w:firstLine="0"/>
        <w:rPr>
          <w:rFonts w:asciiTheme="majorHAnsi" w:hAnsiTheme="majorHAnsi"/>
          <w:color w:val="000000" w:themeColor="text1"/>
          <w:lang w:val="en-IE"/>
        </w:rPr>
      </w:pPr>
      <w:r>
        <w:rPr>
          <w:rFonts w:asciiTheme="majorHAnsi" w:hAnsiTheme="majorHAnsi"/>
          <w:color w:val="000000" w:themeColor="text1"/>
          <w:lang w:val="en-IE"/>
        </w:rPr>
        <w:t xml:space="preserve">For example, </w:t>
      </w:r>
      <w:r w:rsidR="00097ED7">
        <w:rPr>
          <w:rFonts w:asciiTheme="majorHAnsi" w:hAnsiTheme="majorHAnsi"/>
          <w:color w:val="000000" w:themeColor="text1"/>
          <w:lang w:val="en-IE"/>
        </w:rPr>
        <w:t>the trainer</w:t>
      </w:r>
      <w:r>
        <w:rPr>
          <w:rFonts w:asciiTheme="majorHAnsi" w:hAnsiTheme="majorHAnsi"/>
          <w:color w:val="000000" w:themeColor="text1"/>
          <w:lang w:val="en-IE"/>
        </w:rPr>
        <w:t xml:space="preserve"> may also have to deal with </w:t>
      </w:r>
      <w:r w:rsidR="002D50E4">
        <w:rPr>
          <w:rFonts w:asciiTheme="majorHAnsi" w:hAnsiTheme="majorHAnsi"/>
          <w:color w:val="000000" w:themeColor="text1"/>
          <w:lang w:val="en-IE"/>
        </w:rPr>
        <w:t xml:space="preserve">relevant </w:t>
      </w:r>
      <w:r>
        <w:rPr>
          <w:rFonts w:asciiTheme="majorHAnsi" w:hAnsiTheme="majorHAnsi"/>
          <w:color w:val="000000" w:themeColor="text1"/>
          <w:lang w:val="en-IE"/>
        </w:rPr>
        <w:t xml:space="preserve">similarities and differences between the International Criminal Court and its law, and other national and </w:t>
      </w:r>
      <w:r>
        <w:rPr>
          <w:rFonts w:asciiTheme="majorHAnsi" w:hAnsiTheme="majorHAnsi"/>
          <w:color w:val="000000" w:themeColor="text1"/>
          <w:lang w:val="en-IE"/>
        </w:rPr>
        <w:lastRenderedPageBreak/>
        <w:t xml:space="preserve">international accountability mechanisms and </w:t>
      </w:r>
      <w:r w:rsidR="002D50E4">
        <w:rPr>
          <w:rFonts w:asciiTheme="majorHAnsi" w:hAnsiTheme="majorHAnsi"/>
          <w:color w:val="000000" w:themeColor="text1"/>
          <w:lang w:val="en-IE"/>
        </w:rPr>
        <w:t xml:space="preserve">their applicable </w:t>
      </w:r>
      <w:r>
        <w:rPr>
          <w:rFonts w:asciiTheme="majorHAnsi" w:hAnsiTheme="majorHAnsi"/>
          <w:color w:val="000000" w:themeColor="text1"/>
          <w:lang w:val="en-IE"/>
        </w:rPr>
        <w:t xml:space="preserve">law.  </w:t>
      </w:r>
      <w:r w:rsidR="00787470">
        <w:rPr>
          <w:rFonts w:asciiTheme="majorHAnsi" w:hAnsiTheme="majorHAnsi"/>
          <w:color w:val="000000" w:themeColor="text1"/>
          <w:lang w:val="en-IE"/>
        </w:rPr>
        <w:t xml:space="preserve">Such </w:t>
      </w:r>
      <w:r w:rsidR="00787470" w:rsidRPr="00787470">
        <w:rPr>
          <w:rFonts w:asciiTheme="majorHAnsi" w:hAnsiTheme="majorHAnsi"/>
          <w:color w:val="000000" w:themeColor="text1"/>
          <w:lang w:val="en-IE"/>
        </w:rPr>
        <w:t xml:space="preserve">accountability mechanisms </w:t>
      </w:r>
      <w:r w:rsidR="00787470">
        <w:rPr>
          <w:rFonts w:asciiTheme="majorHAnsi" w:hAnsiTheme="majorHAnsi"/>
          <w:color w:val="000000" w:themeColor="text1"/>
          <w:lang w:val="en-IE"/>
        </w:rPr>
        <w:t xml:space="preserve">may include </w:t>
      </w:r>
      <w:r w:rsidR="00097ED7">
        <w:rPr>
          <w:rFonts w:asciiTheme="majorHAnsi" w:hAnsiTheme="majorHAnsi"/>
          <w:color w:val="000000" w:themeColor="text1"/>
          <w:lang w:val="en-IE"/>
        </w:rPr>
        <w:t xml:space="preserve">ad hoc international or hybrid criminal courts; </w:t>
      </w:r>
      <w:r w:rsidR="00787470" w:rsidRPr="00787470">
        <w:rPr>
          <w:rFonts w:asciiTheme="majorHAnsi" w:hAnsiTheme="majorHAnsi"/>
          <w:color w:val="000000" w:themeColor="text1"/>
          <w:lang w:val="en-IE"/>
        </w:rPr>
        <w:t>the International Court of Justice; regional and sub-regional human rights courts; other international human rights monitoring and accountability fora, including those of the United Nations</w:t>
      </w:r>
      <w:r w:rsidR="00531152">
        <w:rPr>
          <w:rFonts w:asciiTheme="majorHAnsi" w:hAnsiTheme="majorHAnsi"/>
          <w:color w:val="000000" w:themeColor="text1"/>
          <w:lang w:val="en-IE"/>
        </w:rPr>
        <w:t>, Europe and the African Union</w:t>
      </w:r>
      <w:r w:rsidR="00787470" w:rsidRPr="00787470">
        <w:rPr>
          <w:rFonts w:asciiTheme="majorHAnsi" w:hAnsiTheme="majorHAnsi"/>
          <w:color w:val="000000" w:themeColor="text1"/>
          <w:lang w:val="en-IE"/>
        </w:rPr>
        <w:t>; and national courts, human rights commissions and truth and reconciliation commissions.</w:t>
      </w:r>
      <w:r w:rsidR="000750E0">
        <w:rPr>
          <w:rFonts w:asciiTheme="majorHAnsi" w:hAnsiTheme="majorHAnsi"/>
          <w:color w:val="000000" w:themeColor="text1"/>
          <w:lang w:val="en-IE"/>
        </w:rPr>
        <w:t xml:space="preserve">  </w:t>
      </w:r>
      <w:r w:rsidR="00A47F96">
        <w:rPr>
          <w:rFonts w:asciiTheme="majorHAnsi" w:hAnsiTheme="majorHAnsi"/>
          <w:color w:val="000000" w:themeColor="text1"/>
          <w:lang w:val="en-IE"/>
        </w:rPr>
        <w:t xml:space="preserve">The trainer </w:t>
      </w:r>
      <w:r w:rsidR="00B119E2">
        <w:rPr>
          <w:rFonts w:asciiTheme="majorHAnsi" w:hAnsiTheme="majorHAnsi"/>
          <w:color w:val="000000" w:themeColor="text1"/>
          <w:lang w:val="en-IE"/>
        </w:rPr>
        <w:t>should remind participants</w:t>
      </w:r>
      <w:r w:rsidR="00A47F96">
        <w:rPr>
          <w:rFonts w:asciiTheme="majorHAnsi" w:hAnsiTheme="majorHAnsi"/>
          <w:color w:val="000000" w:themeColor="text1"/>
          <w:lang w:val="en-IE"/>
        </w:rPr>
        <w:t xml:space="preserve"> that Module 5 </w:t>
      </w:r>
      <w:r w:rsidR="00A673AD">
        <w:rPr>
          <w:rFonts w:asciiTheme="majorHAnsi" w:hAnsiTheme="majorHAnsi"/>
          <w:color w:val="000000" w:themeColor="text1"/>
          <w:lang w:val="en-IE"/>
        </w:rPr>
        <w:t xml:space="preserve">(State Responsibility) </w:t>
      </w:r>
      <w:r w:rsidR="00A47F96">
        <w:rPr>
          <w:rFonts w:asciiTheme="majorHAnsi" w:hAnsiTheme="majorHAnsi"/>
          <w:color w:val="000000" w:themeColor="text1"/>
          <w:lang w:val="en-IE"/>
        </w:rPr>
        <w:t xml:space="preserve">specifically </w:t>
      </w:r>
      <w:r w:rsidR="00836351">
        <w:rPr>
          <w:rFonts w:asciiTheme="majorHAnsi" w:hAnsiTheme="majorHAnsi"/>
          <w:color w:val="000000" w:themeColor="text1"/>
          <w:lang w:val="en-IE"/>
        </w:rPr>
        <w:t>covers</w:t>
      </w:r>
      <w:r w:rsidR="00A47F96">
        <w:rPr>
          <w:rFonts w:asciiTheme="majorHAnsi" w:hAnsiTheme="majorHAnsi"/>
          <w:color w:val="000000" w:themeColor="text1"/>
          <w:lang w:val="en-IE"/>
        </w:rPr>
        <w:t xml:space="preserve"> the law applicable to accountability mechanisms dealing with the responsibility of states. </w:t>
      </w:r>
      <w:r w:rsidR="000750E0" w:rsidRPr="000750E0">
        <w:rPr>
          <w:rFonts w:asciiTheme="majorHAnsi" w:hAnsiTheme="majorHAnsi"/>
          <w:color w:val="000000" w:themeColor="text1"/>
          <w:lang w:val="en-US"/>
        </w:rPr>
        <w:t>If there is any international court or other accountability me</w:t>
      </w:r>
      <w:r w:rsidR="000750E0">
        <w:rPr>
          <w:rFonts w:asciiTheme="majorHAnsi" w:hAnsiTheme="majorHAnsi"/>
          <w:color w:val="000000" w:themeColor="text1"/>
          <w:lang w:val="en-US"/>
        </w:rPr>
        <w:t xml:space="preserve">chanism currently examining crimes that participants are working on, </w:t>
      </w:r>
      <w:r w:rsidR="000750E0" w:rsidRPr="000750E0">
        <w:rPr>
          <w:rFonts w:asciiTheme="majorHAnsi" w:hAnsiTheme="majorHAnsi"/>
          <w:color w:val="000000" w:themeColor="text1"/>
          <w:lang w:val="en-US"/>
        </w:rPr>
        <w:t>the trainer should highlight that fact for the participants and explain how the court or other accountability mechanism operates.</w:t>
      </w:r>
    </w:p>
    <w:p w14:paraId="5BC79AF8" w14:textId="77777777" w:rsidR="00C3085F" w:rsidRDefault="00C3085F" w:rsidP="006F4FA1">
      <w:pPr>
        <w:ind w:firstLine="0"/>
        <w:rPr>
          <w:rFonts w:asciiTheme="majorHAnsi" w:hAnsiTheme="majorHAnsi"/>
          <w:color w:val="000000" w:themeColor="text1"/>
          <w:lang w:val="en-IE"/>
        </w:rPr>
      </w:pPr>
    </w:p>
    <w:p w14:paraId="1390F988" w14:textId="3A32A55C" w:rsidR="007C0C4C" w:rsidRDefault="00C3085F" w:rsidP="006F4FA1">
      <w:pPr>
        <w:ind w:firstLine="0"/>
        <w:rPr>
          <w:rFonts w:asciiTheme="majorHAnsi" w:hAnsiTheme="majorHAnsi"/>
          <w:color w:val="000000" w:themeColor="text1"/>
          <w:lang w:val="en-IE"/>
        </w:rPr>
      </w:pPr>
      <w:r>
        <w:rPr>
          <w:rFonts w:asciiTheme="majorHAnsi" w:hAnsiTheme="majorHAnsi"/>
          <w:color w:val="000000" w:themeColor="text1"/>
          <w:lang w:val="en-IE"/>
        </w:rPr>
        <w:t>The trainer must clearly show the practical relevance of the law to the investigation or documentation work of participants</w:t>
      </w:r>
      <w:r w:rsidR="008559E2">
        <w:rPr>
          <w:rFonts w:asciiTheme="majorHAnsi" w:hAnsiTheme="majorHAnsi"/>
          <w:color w:val="000000" w:themeColor="text1"/>
          <w:lang w:val="en-IE"/>
        </w:rPr>
        <w:t xml:space="preserve">.  The trainer </w:t>
      </w:r>
      <w:r w:rsidR="008559E2" w:rsidRPr="008559E2">
        <w:rPr>
          <w:rFonts w:asciiTheme="majorHAnsi" w:hAnsiTheme="majorHAnsi"/>
          <w:color w:val="000000" w:themeColor="text1"/>
          <w:lang w:val="en-US"/>
        </w:rPr>
        <w:t xml:space="preserve">should also be aware of the potential for confusion, particularly among participants who do not have a legal background. </w:t>
      </w:r>
      <w:r w:rsidR="008559E2">
        <w:rPr>
          <w:rFonts w:asciiTheme="majorHAnsi" w:hAnsiTheme="majorHAnsi"/>
          <w:color w:val="000000" w:themeColor="text1"/>
          <w:lang w:val="en-US"/>
        </w:rPr>
        <w:t xml:space="preserve"> </w:t>
      </w:r>
      <w:r w:rsidR="008559E2" w:rsidRPr="008559E2">
        <w:rPr>
          <w:rFonts w:asciiTheme="majorHAnsi" w:hAnsiTheme="majorHAnsi"/>
          <w:color w:val="000000" w:themeColor="text1"/>
          <w:lang w:val="en-US"/>
        </w:rPr>
        <w:t>The trainer should repeatedly check that the participants understand the material that has been covered and should encourage questions and discussion.</w:t>
      </w:r>
      <w:r w:rsidR="00D361C1">
        <w:rPr>
          <w:rFonts w:asciiTheme="majorHAnsi" w:hAnsiTheme="majorHAnsi"/>
          <w:color w:val="000000" w:themeColor="text1"/>
          <w:lang w:val="en-IE"/>
        </w:rPr>
        <w:t xml:space="preserve"> </w:t>
      </w:r>
    </w:p>
    <w:p w14:paraId="3BC19D4A" w14:textId="77777777" w:rsidR="007C0C4C" w:rsidRDefault="007C0C4C" w:rsidP="006F4FA1">
      <w:pPr>
        <w:ind w:firstLine="0"/>
        <w:rPr>
          <w:rFonts w:asciiTheme="majorHAnsi" w:hAnsiTheme="majorHAnsi"/>
          <w:color w:val="000000" w:themeColor="text1"/>
          <w:lang w:val="en-IE"/>
        </w:rPr>
      </w:pPr>
    </w:p>
    <w:p w14:paraId="0DBBF348" w14:textId="5FD45F86" w:rsidR="008439D4" w:rsidRDefault="00B44DEE" w:rsidP="006F4FA1">
      <w:pPr>
        <w:ind w:firstLine="0"/>
        <w:rPr>
          <w:rFonts w:asciiTheme="majorHAnsi" w:hAnsiTheme="majorHAnsi"/>
          <w:color w:val="000000" w:themeColor="text1"/>
          <w:lang w:val="en-IE"/>
        </w:rPr>
      </w:pPr>
      <w:r w:rsidRPr="00401BE8">
        <w:rPr>
          <w:rFonts w:asciiTheme="majorHAnsi" w:hAnsiTheme="majorHAnsi"/>
          <w:color w:val="000000" w:themeColor="text1"/>
          <w:lang w:val="en-IE"/>
        </w:rPr>
        <w:t xml:space="preserve">After </w:t>
      </w:r>
      <w:r w:rsidR="00911176" w:rsidRPr="002D3C84">
        <w:rPr>
          <w:rFonts w:asciiTheme="majorHAnsi" w:hAnsiTheme="majorHAnsi"/>
          <w:color w:val="000000" w:themeColor="text1"/>
          <w:lang w:val="en-IE"/>
        </w:rPr>
        <w:t xml:space="preserve">slides </w:t>
      </w:r>
      <w:r w:rsidR="00401BE8" w:rsidRPr="00BB7663">
        <w:rPr>
          <w:rFonts w:asciiTheme="majorHAnsi" w:hAnsiTheme="majorHAnsi"/>
          <w:color w:val="000000" w:themeColor="text1"/>
          <w:lang w:val="en-IE"/>
        </w:rPr>
        <w:t>3</w:t>
      </w:r>
      <w:r w:rsidR="00911176" w:rsidRPr="002D3C84">
        <w:rPr>
          <w:rFonts w:asciiTheme="majorHAnsi" w:hAnsiTheme="majorHAnsi"/>
          <w:color w:val="000000" w:themeColor="text1"/>
          <w:lang w:val="en-IE"/>
        </w:rPr>
        <w:t xml:space="preserve"> and </w:t>
      </w:r>
      <w:r w:rsidR="00401BE8" w:rsidRPr="00BB7663">
        <w:rPr>
          <w:rFonts w:asciiTheme="majorHAnsi" w:hAnsiTheme="majorHAnsi"/>
          <w:color w:val="000000" w:themeColor="text1"/>
          <w:lang w:val="en-IE"/>
        </w:rPr>
        <w:t>4</w:t>
      </w:r>
      <w:r w:rsidRPr="002D3C84">
        <w:rPr>
          <w:rFonts w:asciiTheme="majorHAnsi" w:hAnsiTheme="majorHAnsi"/>
          <w:color w:val="000000" w:themeColor="text1"/>
          <w:lang w:val="en-IE"/>
        </w:rPr>
        <w:t>,</w:t>
      </w:r>
      <w:r>
        <w:rPr>
          <w:rFonts w:asciiTheme="majorHAnsi" w:hAnsiTheme="majorHAnsi"/>
          <w:color w:val="000000" w:themeColor="text1"/>
          <w:lang w:val="en-IE"/>
        </w:rPr>
        <w:t xml:space="preserve"> the information in this module is split into three main sections: </w:t>
      </w:r>
      <w:r w:rsidR="00A673AD">
        <w:rPr>
          <w:rFonts w:asciiTheme="majorHAnsi" w:hAnsiTheme="majorHAnsi"/>
          <w:color w:val="000000" w:themeColor="text1"/>
          <w:lang w:val="en-IE"/>
        </w:rPr>
        <w:t>A</w:t>
      </w:r>
      <w:r>
        <w:rPr>
          <w:rFonts w:asciiTheme="majorHAnsi" w:hAnsiTheme="majorHAnsi"/>
          <w:color w:val="000000" w:themeColor="text1"/>
          <w:lang w:val="en-IE"/>
        </w:rPr>
        <w:t xml:space="preserve">) the specific elements of </w:t>
      </w:r>
      <w:r w:rsidR="002D3C84">
        <w:rPr>
          <w:rFonts w:asciiTheme="majorHAnsi" w:hAnsiTheme="majorHAnsi"/>
          <w:color w:val="000000" w:themeColor="text1"/>
          <w:lang w:val="en-IE"/>
        </w:rPr>
        <w:t>underlying</w:t>
      </w:r>
      <w:r>
        <w:rPr>
          <w:rFonts w:asciiTheme="majorHAnsi" w:hAnsiTheme="majorHAnsi"/>
          <w:color w:val="000000" w:themeColor="text1"/>
          <w:lang w:val="en-IE"/>
        </w:rPr>
        <w:t xml:space="preserve"> crimes; </w:t>
      </w:r>
      <w:r w:rsidR="00A673AD">
        <w:rPr>
          <w:rFonts w:asciiTheme="majorHAnsi" w:hAnsiTheme="majorHAnsi"/>
          <w:color w:val="000000" w:themeColor="text1"/>
          <w:lang w:val="en-IE"/>
        </w:rPr>
        <w:t>B</w:t>
      </w:r>
      <w:r>
        <w:rPr>
          <w:rFonts w:asciiTheme="majorHAnsi" w:hAnsiTheme="majorHAnsi"/>
          <w:color w:val="000000" w:themeColor="text1"/>
          <w:lang w:val="en-IE"/>
        </w:rPr>
        <w:t xml:space="preserve">) the </w:t>
      </w:r>
      <w:r w:rsidR="002D3C84">
        <w:rPr>
          <w:rFonts w:asciiTheme="majorHAnsi" w:hAnsiTheme="majorHAnsi"/>
          <w:color w:val="000000" w:themeColor="text1"/>
          <w:lang w:val="en-IE"/>
        </w:rPr>
        <w:t>common</w:t>
      </w:r>
      <w:r>
        <w:rPr>
          <w:rFonts w:asciiTheme="majorHAnsi" w:hAnsiTheme="majorHAnsi"/>
          <w:color w:val="000000" w:themeColor="text1"/>
          <w:lang w:val="en-IE"/>
        </w:rPr>
        <w:t xml:space="preserve"> elements of </w:t>
      </w:r>
      <w:r w:rsidR="002D3C84">
        <w:rPr>
          <w:rFonts w:asciiTheme="majorHAnsi" w:hAnsiTheme="majorHAnsi"/>
          <w:color w:val="000000" w:themeColor="text1"/>
          <w:lang w:val="en-IE"/>
        </w:rPr>
        <w:t xml:space="preserve">the category of </w:t>
      </w:r>
      <w:r>
        <w:rPr>
          <w:rFonts w:asciiTheme="majorHAnsi" w:hAnsiTheme="majorHAnsi"/>
          <w:color w:val="000000" w:themeColor="text1"/>
          <w:lang w:val="en-IE"/>
        </w:rPr>
        <w:t xml:space="preserve">crime; and </w:t>
      </w:r>
      <w:r w:rsidR="00A673AD">
        <w:rPr>
          <w:rFonts w:asciiTheme="majorHAnsi" w:hAnsiTheme="majorHAnsi"/>
          <w:color w:val="000000" w:themeColor="text1"/>
          <w:lang w:val="en-IE"/>
        </w:rPr>
        <w:t>C</w:t>
      </w:r>
      <w:r>
        <w:rPr>
          <w:rFonts w:asciiTheme="majorHAnsi" w:hAnsiTheme="majorHAnsi"/>
          <w:color w:val="000000" w:themeColor="text1"/>
          <w:lang w:val="en-IE"/>
        </w:rPr>
        <w:t xml:space="preserve">) linkage elements </w:t>
      </w:r>
      <w:r w:rsidR="002D3C84">
        <w:rPr>
          <w:rFonts w:asciiTheme="majorHAnsi" w:hAnsiTheme="majorHAnsi"/>
          <w:color w:val="000000" w:themeColor="text1"/>
          <w:lang w:val="en-IE"/>
        </w:rPr>
        <w:t xml:space="preserve">or modes of liability </w:t>
      </w:r>
      <w:r>
        <w:rPr>
          <w:rFonts w:asciiTheme="majorHAnsi" w:hAnsiTheme="majorHAnsi"/>
          <w:color w:val="000000" w:themeColor="text1"/>
          <w:lang w:val="en-IE"/>
        </w:rPr>
        <w:t xml:space="preserve">of international crimes. </w:t>
      </w:r>
      <w:r w:rsidR="00BE5ED5">
        <w:rPr>
          <w:rFonts w:asciiTheme="majorHAnsi" w:hAnsiTheme="majorHAnsi"/>
          <w:color w:val="000000" w:themeColor="text1"/>
          <w:lang w:val="en-IE"/>
        </w:rPr>
        <w:t xml:space="preserve"> </w:t>
      </w:r>
      <w:r w:rsidR="00B51C44">
        <w:rPr>
          <w:rFonts w:asciiTheme="majorHAnsi" w:hAnsiTheme="majorHAnsi"/>
          <w:color w:val="000000" w:themeColor="text1"/>
          <w:lang w:val="en-IE"/>
        </w:rPr>
        <w:t>T</w:t>
      </w:r>
      <w:r>
        <w:rPr>
          <w:rFonts w:asciiTheme="majorHAnsi" w:hAnsiTheme="majorHAnsi"/>
          <w:color w:val="000000" w:themeColor="text1"/>
          <w:lang w:val="en-IE"/>
        </w:rPr>
        <w:t xml:space="preserve">he trainer should spend an equal amount of time on all three as they are equally important </w:t>
      </w:r>
      <w:r w:rsidR="00F148C3">
        <w:rPr>
          <w:rFonts w:asciiTheme="majorHAnsi" w:hAnsiTheme="majorHAnsi"/>
          <w:color w:val="000000" w:themeColor="text1"/>
          <w:lang w:val="en-IE"/>
        </w:rPr>
        <w:t>in</w:t>
      </w:r>
      <w:r>
        <w:rPr>
          <w:rFonts w:asciiTheme="majorHAnsi" w:hAnsiTheme="majorHAnsi"/>
          <w:color w:val="000000" w:themeColor="text1"/>
          <w:lang w:val="en-IE"/>
        </w:rPr>
        <w:t xml:space="preserve"> prov</w:t>
      </w:r>
      <w:r w:rsidR="00F148C3">
        <w:rPr>
          <w:rFonts w:asciiTheme="majorHAnsi" w:hAnsiTheme="majorHAnsi"/>
          <w:color w:val="000000" w:themeColor="text1"/>
          <w:lang w:val="en-IE"/>
        </w:rPr>
        <w:t>ing international crimes</w:t>
      </w:r>
      <w:r>
        <w:rPr>
          <w:rFonts w:asciiTheme="majorHAnsi" w:hAnsiTheme="majorHAnsi"/>
          <w:color w:val="000000" w:themeColor="text1"/>
          <w:lang w:val="en-IE"/>
        </w:rPr>
        <w:t xml:space="preserve">, making sure to allow enough time for the exercise. </w:t>
      </w:r>
      <w:r w:rsidR="00BE5ED5">
        <w:rPr>
          <w:rFonts w:asciiTheme="majorHAnsi" w:hAnsiTheme="majorHAnsi"/>
          <w:color w:val="000000" w:themeColor="text1"/>
          <w:lang w:val="en-IE"/>
        </w:rPr>
        <w:t xml:space="preserve"> </w:t>
      </w:r>
      <w:r>
        <w:rPr>
          <w:rFonts w:asciiTheme="majorHAnsi" w:hAnsiTheme="majorHAnsi"/>
          <w:color w:val="000000" w:themeColor="text1"/>
          <w:lang w:val="en-IE"/>
        </w:rPr>
        <w:t xml:space="preserve">For the section on specific elements of </w:t>
      </w:r>
      <w:r w:rsidR="000A445E">
        <w:rPr>
          <w:rFonts w:asciiTheme="majorHAnsi" w:hAnsiTheme="majorHAnsi"/>
          <w:color w:val="000000" w:themeColor="text1"/>
          <w:lang w:val="en-IE"/>
        </w:rPr>
        <w:t xml:space="preserve">underlying </w:t>
      </w:r>
      <w:r>
        <w:rPr>
          <w:rFonts w:asciiTheme="majorHAnsi" w:hAnsiTheme="majorHAnsi"/>
          <w:color w:val="000000" w:themeColor="text1"/>
          <w:lang w:val="en-IE"/>
        </w:rPr>
        <w:t>crimes, the trainer should encourage the participants to refer to the more detailed information set out in the Protocol</w:t>
      </w:r>
      <w:r w:rsidR="005945B7">
        <w:rPr>
          <w:rFonts w:asciiTheme="majorHAnsi" w:hAnsiTheme="majorHAnsi"/>
          <w:color w:val="000000" w:themeColor="text1"/>
          <w:lang w:val="en-IE"/>
        </w:rPr>
        <w:t xml:space="preserve"> and </w:t>
      </w:r>
      <w:r w:rsidR="003F5D56">
        <w:rPr>
          <w:rFonts w:asciiTheme="majorHAnsi" w:hAnsiTheme="majorHAnsi"/>
          <w:color w:val="000000" w:themeColor="text1"/>
          <w:lang w:val="en-IE"/>
        </w:rPr>
        <w:t>Evidence Workbook</w:t>
      </w:r>
      <w:r w:rsidR="005945B7">
        <w:rPr>
          <w:rFonts w:asciiTheme="majorHAnsi" w:hAnsiTheme="majorHAnsi"/>
          <w:color w:val="000000" w:themeColor="text1"/>
          <w:lang w:val="en-IE"/>
        </w:rPr>
        <w:t xml:space="preserve"> (Annex 1)</w:t>
      </w:r>
      <w:r>
        <w:rPr>
          <w:rFonts w:asciiTheme="majorHAnsi" w:hAnsiTheme="majorHAnsi"/>
          <w:color w:val="000000" w:themeColor="text1"/>
          <w:lang w:val="en-IE"/>
        </w:rPr>
        <w:t xml:space="preserve">. </w:t>
      </w:r>
      <w:r w:rsidR="00F148C3">
        <w:rPr>
          <w:rFonts w:asciiTheme="majorHAnsi" w:hAnsiTheme="majorHAnsi"/>
          <w:color w:val="000000" w:themeColor="text1"/>
          <w:lang w:val="en-IE"/>
        </w:rPr>
        <w:t>As suggested earlier, s</w:t>
      </w:r>
      <w:r>
        <w:rPr>
          <w:rFonts w:asciiTheme="majorHAnsi" w:hAnsiTheme="majorHAnsi"/>
          <w:color w:val="000000" w:themeColor="text1"/>
          <w:lang w:val="en-IE"/>
        </w:rPr>
        <w:t xml:space="preserve">ome of the specific </w:t>
      </w:r>
      <w:r w:rsidR="00AA6958">
        <w:rPr>
          <w:rFonts w:asciiTheme="majorHAnsi" w:hAnsiTheme="majorHAnsi"/>
          <w:color w:val="000000" w:themeColor="text1"/>
          <w:lang w:val="en-IE"/>
        </w:rPr>
        <w:t xml:space="preserve">underlying </w:t>
      </w:r>
      <w:r>
        <w:rPr>
          <w:rFonts w:asciiTheme="majorHAnsi" w:hAnsiTheme="majorHAnsi"/>
          <w:color w:val="000000" w:themeColor="text1"/>
          <w:lang w:val="en-IE"/>
        </w:rPr>
        <w:t xml:space="preserve">crimes mentioned – such as rape or torture – might have different definitions and </w:t>
      </w:r>
      <w:r w:rsidR="00B74B9C">
        <w:rPr>
          <w:rFonts w:asciiTheme="majorHAnsi" w:hAnsiTheme="majorHAnsi"/>
          <w:color w:val="000000" w:themeColor="text1"/>
          <w:lang w:val="en-IE"/>
        </w:rPr>
        <w:t>legal elements in different</w:t>
      </w:r>
      <w:r>
        <w:rPr>
          <w:rFonts w:asciiTheme="majorHAnsi" w:hAnsiTheme="majorHAnsi"/>
          <w:color w:val="000000" w:themeColor="text1"/>
          <w:lang w:val="en-IE"/>
        </w:rPr>
        <w:t xml:space="preserve"> </w:t>
      </w:r>
      <w:r w:rsidR="00F148C3">
        <w:rPr>
          <w:rFonts w:asciiTheme="majorHAnsi" w:hAnsiTheme="majorHAnsi"/>
          <w:color w:val="000000" w:themeColor="text1"/>
          <w:lang w:val="en-IE"/>
        </w:rPr>
        <w:t>legal systems</w:t>
      </w:r>
      <w:r>
        <w:rPr>
          <w:rFonts w:asciiTheme="majorHAnsi" w:hAnsiTheme="majorHAnsi"/>
          <w:color w:val="000000" w:themeColor="text1"/>
          <w:lang w:val="en-IE"/>
        </w:rPr>
        <w:t xml:space="preserve">. </w:t>
      </w:r>
      <w:r w:rsidR="00F148C3">
        <w:rPr>
          <w:rFonts w:asciiTheme="majorHAnsi" w:hAnsiTheme="majorHAnsi"/>
          <w:color w:val="000000" w:themeColor="text1"/>
          <w:lang w:val="en-IE"/>
        </w:rPr>
        <w:t xml:space="preserve"> If relevant, e</w:t>
      </w:r>
      <w:r>
        <w:rPr>
          <w:rFonts w:asciiTheme="majorHAnsi" w:hAnsiTheme="majorHAnsi"/>
          <w:color w:val="000000" w:themeColor="text1"/>
          <w:lang w:val="en-IE"/>
        </w:rPr>
        <w:t xml:space="preserve">ither the trainer or lawyers in the group should highlight these differences and emphasise </w:t>
      </w:r>
      <w:r w:rsidR="008439D4">
        <w:rPr>
          <w:rFonts w:asciiTheme="majorHAnsi" w:hAnsiTheme="majorHAnsi"/>
          <w:color w:val="000000" w:themeColor="text1"/>
          <w:lang w:val="en-IE"/>
        </w:rPr>
        <w:t xml:space="preserve">that as a matter of international law, </w:t>
      </w:r>
      <w:r>
        <w:rPr>
          <w:rFonts w:asciiTheme="majorHAnsi" w:hAnsiTheme="majorHAnsi"/>
          <w:color w:val="000000" w:themeColor="text1"/>
          <w:lang w:val="en-IE"/>
        </w:rPr>
        <w:t xml:space="preserve">international law </w:t>
      </w:r>
      <w:r w:rsidR="008439D4">
        <w:rPr>
          <w:rFonts w:asciiTheme="majorHAnsi" w:hAnsiTheme="majorHAnsi"/>
          <w:color w:val="000000" w:themeColor="text1"/>
          <w:lang w:val="en-IE"/>
        </w:rPr>
        <w:t>trumps any contrary domestic law</w:t>
      </w:r>
      <w:r>
        <w:rPr>
          <w:rFonts w:asciiTheme="majorHAnsi" w:hAnsiTheme="majorHAnsi"/>
          <w:color w:val="000000" w:themeColor="text1"/>
          <w:lang w:val="en-IE"/>
        </w:rPr>
        <w:t xml:space="preserve">. </w:t>
      </w:r>
      <w:r w:rsidR="00F148C3">
        <w:rPr>
          <w:rFonts w:asciiTheme="majorHAnsi" w:hAnsiTheme="majorHAnsi"/>
          <w:color w:val="000000" w:themeColor="text1"/>
          <w:lang w:val="en-IE"/>
        </w:rPr>
        <w:t xml:space="preserve"> </w:t>
      </w:r>
    </w:p>
    <w:p w14:paraId="7E70CAFF" w14:textId="77777777" w:rsidR="008439D4" w:rsidRDefault="008439D4" w:rsidP="006F4FA1">
      <w:pPr>
        <w:ind w:firstLine="0"/>
        <w:rPr>
          <w:rFonts w:asciiTheme="majorHAnsi" w:hAnsiTheme="majorHAnsi"/>
          <w:color w:val="000000" w:themeColor="text1"/>
          <w:lang w:val="en-IE"/>
        </w:rPr>
      </w:pPr>
    </w:p>
    <w:p w14:paraId="4828A188" w14:textId="607B803A" w:rsidR="006F4FA1" w:rsidRPr="006F4FA1" w:rsidRDefault="00B44DEE" w:rsidP="006F4FA1">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For the section on c</w:t>
      </w:r>
      <w:r w:rsidR="000A445E">
        <w:rPr>
          <w:rFonts w:asciiTheme="majorHAnsi" w:hAnsiTheme="majorHAnsi"/>
          <w:color w:val="000000" w:themeColor="text1"/>
          <w:lang w:val="en-IE"/>
        </w:rPr>
        <w:t>ommon</w:t>
      </w:r>
      <w:r>
        <w:rPr>
          <w:rFonts w:asciiTheme="majorHAnsi" w:hAnsiTheme="majorHAnsi"/>
          <w:color w:val="000000" w:themeColor="text1"/>
          <w:lang w:val="en-IE"/>
        </w:rPr>
        <w:t xml:space="preserve"> elements of </w:t>
      </w:r>
      <w:r w:rsidR="000A445E">
        <w:rPr>
          <w:rFonts w:asciiTheme="majorHAnsi" w:hAnsiTheme="majorHAnsi"/>
          <w:color w:val="000000" w:themeColor="text1"/>
          <w:lang w:val="en-IE"/>
        </w:rPr>
        <w:t xml:space="preserve">the category of </w:t>
      </w:r>
      <w:r>
        <w:rPr>
          <w:rFonts w:asciiTheme="majorHAnsi" w:hAnsiTheme="majorHAnsi"/>
          <w:color w:val="000000" w:themeColor="text1"/>
          <w:lang w:val="en-IE"/>
        </w:rPr>
        <w:t>crime</w:t>
      </w:r>
      <w:r w:rsidR="000A445E">
        <w:rPr>
          <w:rFonts w:asciiTheme="majorHAnsi" w:hAnsiTheme="majorHAnsi"/>
          <w:color w:val="000000" w:themeColor="text1"/>
          <w:lang w:val="en-IE"/>
        </w:rPr>
        <w:t xml:space="preserve"> (war crimes, crimes against humanity and genocide)</w:t>
      </w:r>
      <w:r>
        <w:rPr>
          <w:rFonts w:asciiTheme="majorHAnsi" w:hAnsiTheme="majorHAnsi"/>
          <w:color w:val="000000" w:themeColor="text1"/>
          <w:lang w:val="en-IE"/>
        </w:rPr>
        <w:t>, the trainer should ensure that the participants understand the relationship between war crimes, crimes against humanity and genocide</w:t>
      </w:r>
      <w:r w:rsidR="009720B5">
        <w:rPr>
          <w:rFonts w:asciiTheme="majorHAnsi" w:hAnsiTheme="majorHAnsi"/>
          <w:color w:val="000000" w:themeColor="text1"/>
          <w:lang w:val="en-IE"/>
        </w:rPr>
        <w:t>,</w:t>
      </w:r>
      <w:r>
        <w:rPr>
          <w:rFonts w:asciiTheme="majorHAnsi" w:hAnsiTheme="majorHAnsi"/>
          <w:color w:val="000000" w:themeColor="text1"/>
          <w:lang w:val="en-IE"/>
        </w:rPr>
        <w:t xml:space="preserve"> and how the same act could </w:t>
      </w:r>
      <w:r w:rsidR="009720B5">
        <w:rPr>
          <w:rFonts w:asciiTheme="majorHAnsi" w:hAnsiTheme="majorHAnsi"/>
          <w:color w:val="000000" w:themeColor="text1"/>
          <w:lang w:val="en-IE"/>
        </w:rPr>
        <w:t xml:space="preserve">satisfy the elements for all three categories of crime, depending on the background circumstances. </w:t>
      </w:r>
      <w:r w:rsidR="008439D4">
        <w:rPr>
          <w:rFonts w:asciiTheme="majorHAnsi" w:hAnsiTheme="majorHAnsi"/>
          <w:color w:val="000000" w:themeColor="text1"/>
          <w:lang w:val="en-IE"/>
        </w:rPr>
        <w:t xml:space="preserve"> </w:t>
      </w:r>
      <w:r w:rsidR="009720B5">
        <w:rPr>
          <w:rFonts w:asciiTheme="majorHAnsi" w:hAnsiTheme="majorHAnsi"/>
          <w:color w:val="000000" w:themeColor="text1"/>
          <w:lang w:val="en-IE"/>
        </w:rPr>
        <w:t xml:space="preserve">If there has been a situation of armed conflict or widespread human rights abuses in </w:t>
      </w:r>
      <w:r w:rsidR="008439D4">
        <w:rPr>
          <w:rFonts w:asciiTheme="majorHAnsi" w:hAnsiTheme="majorHAnsi"/>
          <w:color w:val="000000" w:themeColor="text1"/>
          <w:lang w:val="en-IE"/>
        </w:rPr>
        <w:t>the geographical areas of work of participants</w:t>
      </w:r>
      <w:r w:rsidR="009720B5">
        <w:rPr>
          <w:rFonts w:asciiTheme="majorHAnsi" w:hAnsiTheme="majorHAnsi"/>
          <w:color w:val="000000" w:themeColor="text1"/>
          <w:lang w:val="en-IE"/>
        </w:rPr>
        <w:t xml:space="preserve">, the trainer should encourage </w:t>
      </w:r>
      <w:r w:rsidR="00B74B9C">
        <w:rPr>
          <w:rFonts w:asciiTheme="majorHAnsi" w:hAnsiTheme="majorHAnsi"/>
          <w:color w:val="000000" w:themeColor="text1"/>
          <w:lang w:val="en-IE"/>
        </w:rPr>
        <w:t>the participants to discuss and analyse</w:t>
      </w:r>
      <w:r w:rsidR="009720B5">
        <w:rPr>
          <w:rFonts w:asciiTheme="majorHAnsi" w:hAnsiTheme="majorHAnsi"/>
          <w:color w:val="000000" w:themeColor="text1"/>
          <w:lang w:val="en-IE"/>
        </w:rPr>
        <w:t xml:space="preserve"> which category</w:t>
      </w:r>
      <w:r w:rsidR="007030D7">
        <w:rPr>
          <w:rFonts w:asciiTheme="majorHAnsi" w:hAnsiTheme="majorHAnsi"/>
          <w:color w:val="000000" w:themeColor="text1"/>
          <w:lang w:val="en-IE"/>
        </w:rPr>
        <w:t xml:space="preserve"> or categories</w:t>
      </w:r>
      <w:r w:rsidR="009720B5">
        <w:rPr>
          <w:rFonts w:asciiTheme="majorHAnsi" w:hAnsiTheme="majorHAnsi"/>
          <w:color w:val="000000" w:themeColor="text1"/>
          <w:lang w:val="en-IE"/>
        </w:rPr>
        <w:t xml:space="preserve"> of crime could apply</w:t>
      </w:r>
      <w:r w:rsidR="002874FE">
        <w:rPr>
          <w:rFonts w:asciiTheme="majorHAnsi" w:hAnsiTheme="majorHAnsi"/>
          <w:color w:val="000000" w:themeColor="text1"/>
          <w:lang w:val="en-IE"/>
        </w:rPr>
        <w:t xml:space="preserve"> (with due respect for and awareness of any related sensitivities that there may exist among participants)</w:t>
      </w:r>
      <w:r w:rsidR="009720B5">
        <w:rPr>
          <w:rFonts w:asciiTheme="majorHAnsi" w:hAnsiTheme="majorHAnsi"/>
          <w:color w:val="000000" w:themeColor="text1"/>
          <w:lang w:val="en-IE"/>
        </w:rPr>
        <w:t xml:space="preserve">. </w:t>
      </w:r>
      <w:r w:rsidR="008439D4">
        <w:rPr>
          <w:rFonts w:asciiTheme="majorHAnsi" w:hAnsiTheme="majorHAnsi"/>
          <w:color w:val="000000" w:themeColor="text1"/>
          <w:lang w:val="en-IE"/>
        </w:rPr>
        <w:t xml:space="preserve"> </w:t>
      </w:r>
      <w:r w:rsidR="009720B5">
        <w:rPr>
          <w:rFonts w:asciiTheme="majorHAnsi" w:hAnsiTheme="majorHAnsi"/>
          <w:color w:val="000000" w:themeColor="text1"/>
          <w:lang w:val="en-IE"/>
        </w:rPr>
        <w:t>For the section on linkage elements</w:t>
      </w:r>
      <w:r w:rsidR="000A445E">
        <w:rPr>
          <w:rFonts w:asciiTheme="majorHAnsi" w:hAnsiTheme="majorHAnsi"/>
          <w:color w:val="000000" w:themeColor="text1"/>
          <w:lang w:val="en-IE"/>
        </w:rPr>
        <w:t>/modes of liability</w:t>
      </w:r>
      <w:r w:rsidR="009720B5">
        <w:rPr>
          <w:rFonts w:asciiTheme="majorHAnsi" w:hAnsiTheme="majorHAnsi"/>
          <w:color w:val="000000" w:themeColor="text1"/>
          <w:lang w:val="en-IE"/>
        </w:rPr>
        <w:t>, the trainer should emphasise that the exact requirements to hold someone individually criminally responsible vary from jurisdiction to jurisdiction, but that the most important thing to increase accountability is to try to gather as much information as possible about those who were directly or indirectly responsible for crimes of sexual violence and what form their involvement took</w:t>
      </w:r>
      <w:r w:rsidR="002874FE">
        <w:rPr>
          <w:rFonts w:asciiTheme="majorHAnsi" w:hAnsiTheme="majorHAnsi"/>
          <w:color w:val="000000" w:themeColor="text1"/>
          <w:lang w:val="en-IE"/>
        </w:rPr>
        <w:t xml:space="preserve"> (i.e. how they were involved, what their roles were)</w:t>
      </w:r>
      <w:r w:rsidR="009720B5">
        <w:rPr>
          <w:rFonts w:asciiTheme="majorHAnsi" w:hAnsiTheme="majorHAnsi"/>
          <w:color w:val="000000" w:themeColor="text1"/>
          <w:lang w:val="en-IE"/>
        </w:rPr>
        <w:t xml:space="preserve">. </w:t>
      </w:r>
    </w:p>
    <w:p w14:paraId="59C9B2D9" w14:textId="77777777" w:rsidR="006F4FA1" w:rsidRDefault="006F4FA1" w:rsidP="00D361C1">
      <w:pPr>
        <w:ind w:firstLine="0"/>
        <w:rPr>
          <w:rFonts w:asciiTheme="majorHAnsi" w:hAnsiTheme="majorHAnsi"/>
          <w:lang w:val="en-IE"/>
        </w:rPr>
      </w:pPr>
    </w:p>
    <w:p w14:paraId="29DF23DF" w14:textId="77777777" w:rsidR="00DA5CE6" w:rsidRPr="00B73C97" w:rsidRDefault="00DA5CE6" w:rsidP="0021356B">
      <w:pPr>
        <w:ind w:firstLine="0"/>
        <w:rPr>
          <w:rFonts w:asciiTheme="majorHAnsi" w:hAnsiTheme="majorHAnsi"/>
          <w:b/>
          <w:color w:val="0F243E" w:themeColor="text2" w:themeShade="80"/>
          <w:u w:val="single"/>
          <w:lang w:val="en-IE"/>
        </w:rPr>
      </w:pPr>
      <w:r w:rsidRPr="00B73C97">
        <w:rPr>
          <w:rFonts w:asciiTheme="majorHAnsi" w:hAnsiTheme="majorHAnsi"/>
          <w:b/>
          <w:color w:val="0F243E" w:themeColor="text2" w:themeShade="80"/>
          <w:u w:val="single"/>
          <w:lang w:val="en-IE"/>
        </w:rPr>
        <w:t>Exercise inst</w:t>
      </w:r>
      <w:r w:rsidR="00D62FB4" w:rsidRPr="00B73C97">
        <w:rPr>
          <w:rFonts w:asciiTheme="majorHAnsi" w:hAnsiTheme="majorHAnsi"/>
          <w:b/>
          <w:color w:val="0F243E" w:themeColor="text2" w:themeShade="80"/>
          <w:u w:val="single"/>
          <w:lang w:val="en-IE"/>
        </w:rPr>
        <w:t>r</w:t>
      </w:r>
      <w:r w:rsidRPr="00B73C97">
        <w:rPr>
          <w:rFonts w:asciiTheme="majorHAnsi" w:hAnsiTheme="majorHAnsi"/>
          <w:b/>
          <w:color w:val="0F243E" w:themeColor="text2" w:themeShade="80"/>
          <w:u w:val="single"/>
          <w:lang w:val="en-IE"/>
        </w:rPr>
        <w:t>uctions</w:t>
      </w:r>
    </w:p>
    <w:p w14:paraId="5F56D5B6" w14:textId="7EED0723" w:rsidR="00491D30" w:rsidRDefault="0021356B" w:rsidP="006559BC">
      <w:pPr>
        <w:ind w:firstLine="0"/>
        <w:rPr>
          <w:rFonts w:asciiTheme="majorHAnsi" w:hAnsiTheme="majorHAnsi"/>
          <w:lang w:val="en-IE"/>
        </w:rPr>
      </w:pPr>
      <w:r w:rsidRPr="00AA6958">
        <w:rPr>
          <w:rFonts w:asciiTheme="majorHAnsi" w:hAnsiTheme="majorHAnsi"/>
          <w:lang w:val="en-IE"/>
        </w:rPr>
        <w:t xml:space="preserve">For the ‘Recognising </w:t>
      </w:r>
      <w:r w:rsidR="009720B5" w:rsidRPr="00AA6958">
        <w:rPr>
          <w:rFonts w:asciiTheme="majorHAnsi" w:hAnsiTheme="majorHAnsi"/>
          <w:lang w:val="en-IE"/>
        </w:rPr>
        <w:t>Elements of International Crimes</w:t>
      </w:r>
      <w:r w:rsidRPr="00AA6958">
        <w:rPr>
          <w:rFonts w:asciiTheme="majorHAnsi" w:hAnsiTheme="majorHAnsi"/>
          <w:lang w:val="en-IE"/>
        </w:rPr>
        <w:t xml:space="preserve">’ exercise, depending on the size of the group and the time available for this module, the trainer </w:t>
      </w:r>
      <w:r w:rsidR="009720B5" w:rsidRPr="00AA6958">
        <w:rPr>
          <w:rFonts w:asciiTheme="majorHAnsi" w:hAnsiTheme="majorHAnsi"/>
          <w:lang w:val="en-IE"/>
        </w:rPr>
        <w:t xml:space="preserve">should split the participants into groups (ideally three). </w:t>
      </w:r>
      <w:r w:rsidR="008439D4" w:rsidRPr="00AA6958">
        <w:rPr>
          <w:rFonts w:asciiTheme="majorHAnsi" w:hAnsiTheme="majorHAnsi"/>
          <w:lang w:val="en-IE"/>
        </w:rPr>
        <w:t xml:space="preserve"> </w:t>
      </w:r>
      <w:r w:rsidR="009720B5" w:rsidRPr="00AA6958">
        <w:rPr>
          <w:rFonts w:asciiTheme="majorHAnsi" w:hAnsiTheme="majorHAnsi"/>
          <w:lang w:val="en-IE"/>
        </w:rPr>
        <w:t xml:space="preserve">The trainer should try to make sure that any participants with legal expertise are spread out </w:t>
      </w:r>
      <w:r w:rsidR="002310B3" w:rsidRPr="00AA6958">
        <w:rPr>
          <w:rFonts w:asciiTheme="majorHAnsi" w:hAnsiTheme="majorHAnsi"/>
          <w:lang w:val="en-IE"/>
        </w:rPr>
        <w:t xml:space="preserve">amongst </w:t>
      </w:r>
      <w:r w:rsidR="009720B5" w:rsidRPr="00AA6958">
        <w:rPr>
          <w:rFonts w:asciiTheme="majorHAnsi" w:hAnsiTheme="majorHAnsi"/>
          <w:lang w:val="en-IE"/>
        </w:rPr>
        <w:t xml:space="preserve">the groups to help guide their fellow participants. </w:t>
      </w:r>
      <w:r w:rsidR="008439D4" w:rsidRPr="00AA6958">
        <w:rPr>
          <w:rFonts w:asciiTheme="majorHAnsi" w:hAnsiTheme="majorHAnsi"/>
          <w:lang w:val="en-IE"/>
        </w:rPr>
        <w:t xml:space="preserve"> </w:t>
      </w:r>
      <w:r w:rsidR="00784814">
        <w:rPr>
          <w:rFonts w:asciiTheme="majorHAnsi" w:hAnsiTheme="majorHAnsi"/>
          <w:lang w:val="en-IE"/>
        </w:rPr>
        <w:t>The fact scenario associated to this exercise is provided as an example</w:t>
      </w:r>
      <w:r w:rsidR="0092767E">
        <w:rPr>
          <w:rFonts w:asciiTheme="majorHAnsi" w:hAnsiTheme="majorHAnsi"/>
          <w:lang w:val="en-IE"/>
        </w:rPr>
        <w:t xml:space="preserve"> (in a separate document)</w:t>
      </w:r>
      <w:r w:rsidR="00784814">
        <w:rPr>
          <w:rFonts w:asciiTheme="majorHAnsi" w:hAnsiTheme="majorHAnsi"/>
          <w:lang w:val="en-IE"/>
        </w:rPr>
        <w:t>. The trainer can use the fact scenario pr</w:t>
      </w:r>
      <w:r w:rsidR="002C1BFD">
        <w:rPr>
          <w:rFonts w:asciiTheme="majorHAnsi" w:hAnsiTheme="majorHAnsi"/>
          <w:lang w:val="en-IE"/>
        </w:rPr>
        <w:t>oposed as such</w:t>
      </w:r>
      <w:r w:rsidR="00402783">
        <w:rPr>
          <w:rFonts w:asciiTheme="majorHAnsi" w:hAnsiTheme="majorHAnsi"/>
          <w:lang w:val="en-IE"/>
        </w:rPr>
        <w:t>, adapt it</w:t>
      </w:r>
      <w:r w:rsidR="002C1BFD">
        <w:rPr>
          <w:rFonts w:asciiTheme="majorHAnsi" w:hAnsiTheme="majorHAnsi"/>
          <w:lang w:val="en-IE"/>
        </w:rPr>
        <w:t xml:space="preserve"> or </w:t>
      </w:r>
      <w:r w:rsidR="00527372" w:rsidRPr="00AA6958">
        <w:rPr>
          <w:rFonts w:asciiTheme="majorHAnsi" w:hAnsiTheme="majorHAnsi"/>
          <w:lang w:val="en-IE"/>
        </w:rPr>
        <w:t xml:space="preserve">research and select </w:t>
      </w:r>
      <w:r w:rsidR="00E44D0E">
        <w:rPr>
          <w:rFonts w:asciiTheme="majorHAnsi" w:hAnsiTheme="majorHAnsi"/>
          <w:lang w:val="en-IE"/>
        </w:rPr>
        <w:t xml:space="preserve">a </w:t>
      </w:r>
      <w:r w:rsidR="00527372" w:rsidRPr="00AA6958">
        <w:rPr>
          <w:rFonts w:asciiTheme="majorHAnsi" w:hAnsiTheme="majorHAnsi"/>
          <w:lang w:val="en-IE"/>
        </w:rPr>
        <w:t>factual scenario (i.e. from newspaper stories or NGO reports)</w:t>
      </w:r>
      <w:r w:rsidR="00214667" w:rsidRPr="00AA6958">
        <w:rPr>
          <w:rFonts w:asciiTheme="majorHAnsi" w:hAnsiTheme="majorHAnsi"/>
          <w:lang w:val="en-IE"/>
        </w:rPr>
        <w:t xml:space="preserve"> </w:t>
      </w:r>
      <w:r w:rsidR="009720B5" w:rsidRPr="00AA6958">
        <w:rPr>
          <w:rFonts w:asciiTheme="majorHAnsi" w:hAnsiTheme="majorHAnsi"/>
          <w:lang w:val="en-IE"/>
        </w:rPr>
        <w:t xml:space="preserve">that </w:t>
      </w:r>
      <w:r w:rsidR="00807DEE">
        <w:rPr>
          <w:rFonts w:asciiTheme="majorHAnsi" w:hAnsiTheme="majorHAnsi"/>
          <w:lang w:val="en-IE"/>
        </w:rPr>
        <w:t>is</w:t>
      </w:r>
      <w:r w:rsidR="009720B5" w:rsidRPr="00AA6958">
        <w:rPr>
          <w:rFonts w:asciiTheme="majorHAnsi" w:hAnsiTheme="majorHAnsi"/>
          <w:lang w:val="en-IE"/>
        </w:rPr>
        <w:t xml:space="preserve"> more </w:t>
      </w:r>
      <w:r w:rsidR="00CF4AE4" w:rsidRPr="00AA6958">
        <w:rPr>
          <w:rFonts w:asciiTheme="majorHAnsi" w:hAnsiTheme="majorHAnsi"/>
          <w:lang w:val="en-IE"/>
        </w:rPr>
        <w:t xml:space="preserve">relevant for the </w:t>
      </w:r>
      <w:r w:rsidR="00214667" w:rsidRPr="00AA6958">
        <w:rPr>
          <w:rFonts w:asciiTheme="majorHAnsi" w:hAnsiTheme="majorHAnsi"/>
          <w:lang w:val="en-IE"/>
        </w:rPr>
        <w:t xml:space="preserve">specific </w:t>
      </w:r>
      <w:r w:rsidR="009E1E05" w:rsidRPr="00AA6958">
        <w:rPr>
          <w:rFonts w:asciiTheme="majorHAnsi" w:hAnsiTheme="majorHAnsi"/>
          <w:lang w:val="en-IE"/>
        </w:rPr>
        <w:t>needs of</w:t>
      </w:r>
      <w:r w:rsidR="00214667" w:rsidRPr="00AA6958">
        <w:rPr>
          <w:rFonts w:asciiTheme="majorHAnsi" w:hAnsiTheme="majorHAnsi"/>
          <w:lang w:val="en-IE"/>
        </w:rPr>
        <w:t xml:space="preserve"> </w:t>
      </w:r>
      <w:r w:rsidR="009E1E05" w:rsidRPr="00AA6958">
        <w:rPr>
          <w:rFonts w:asciiTheme="majorHAnsi" w:hAnsiTheme="majorHAnsi"/>
          <w:lang w:val="en-IE"/>
        </w:rPr>
        <w:t xml:space="preserve">the </w:t>
      </w:r>
      <w:r w:rsidR="00214667" w:rsidRPr="00AA6958">
        <w:rPr>
          <w:rFonts w:asciiTheme="majorHAnsi" w:hAnsiTheme="majorHAnsi"/>
          <w:lang w:val="en-IE"/>
        </w:rPr>
        <w:t>group of</w:t>
      </w:r>
      <w:r w:rsidR="00CF4AE4" w:rsidRPr="00AA6958">
        <w:rPr>
          <w:rFonts w:asciiTheme="majorHAnsi" w:hAnsiTheme="majorHAnsi"/>
          <w:lang w:val="en-IE"/>
        </w:rPr>
        <w:t xml:space="preserve"> participants</w:t>
      </w:r>
      <w:r w:rsidR="00807DEE">
        <w:rPr>
          <w:rFonts w:asciiTheme="majorHAnsi" w:hAnsiTheme="majorHAnsi"/>
          <w:lang w:val="en-IE"/>
        </w:rPr>
        <w:t xml:space="preserve"> and their context</w:t>
      </w:r>
      <w:r w:rsidR="00CF4AE4" w:rsidRPr="00AA6958">
        <w:rPr>
          <w:rFonts w:asciiTheme="majorHAnsi" w:hAnsiTheme="majorHAnsi"/>
          <w:lang w:val="en-IE"/>
        </w:rPr>
        <w:t xml:space="preserve">. </w:t>
      </w:r>
      <w:r w:rsidR="009E1E05" w:rsidRPr="00AA6958">
        <w:rPr>
          <w:rFonts w:asciiTheme="majorHAnsi" w:hAnsiTheme="majorHAnsi"/>
          <w:lang w:val="en-IE"/>
        </w:rPr>
        <w:t xml:space="preserve"> </w:t>
      </w:r>
      <w:r w:rsidR="00CF4AE4" w:rsidRPr="00AA6958">
        <w:rPr>
          <w:rFonts w:asciiTheme="majorHAnsi" w:hAnsiTheme="majorHAnsi"/>
          <w:lang w:val="en-IE"/>
        </w:rPr>
        <w:t xml:space="preserve">Whichever factual scenario </w:t>
      </w:r>
      <w:r w:rsidR="00807DEE">
        <w:rPr>
          <w:rFonts w:asciiTheme="majorHAnsi" w:hAnsiTheme="majorHAnsi"/>
          <w:lang w:val="en-IE"/>
        </w:rPr>
        <w:t>is</w:t>
      </w:r>
      <w:r w:rsidR="00CF4AE4" w:rsidRPr="00AA6958">
        <w:rPr>
          <w:rFonts w:asciiTheme="majorHAnsi" w:hAnsiTheme="majorHAnsi"/>
          <w:lang w:val="en-IE"/>
        </w:rPr>
        <w:t xml:space="preserve"> chosen, </w:t>
      </w:r>
      <w:r w:rsidR="00807DEE">
        <w:rPr>
          <w:rFonts w:asciiTheme="majorHAnsi" w:hAnsiTheme="majorHAnsi"/>
          <w:lang w:val="en-IE"/>
        </w:rPr>
        <w:t xml:space="preserve">the trainer </w:t>
      </w:r>
      <w:r w:rsidR="00DA0B08">
        <w:rPr>
          <w:rFonts w:asciiTheme="majorHAnsi" w:hAnsiTheme="majorHAnsi"/>
          <w:lang w:val="en-IE"/>
        </w:rPr>
        <w:t xml:space="preserve">should </w:t>
      </w:r>
      <w:r w:rsidR="00720FF2">
        <w:rPr>
          <w:rFonts w:asciiTheme="majorHAnsi" w:hAnsiTheme="majorHAnsi"/>
          <w:lang w:val="en-IE"/>
        </w:rPr>
        <w:t xml:space="preserve">hand it out to each group. </w:t>
      </w:r>
    </w:p>
    <w:p w14:paraId="5111AE8D" w14:textId="77777777" w:rsidR="00491D30" w:rsidRDefault="00491D30" w:rsidP="006559BC">
      <w:pPr>
        <w:ind w:firstLine="0"/>
        <w:rPr>
          <w:rFonts w:asciiTheme="majorHAnsi" w:hAnsiTheme="majorHAnsi"/>
          <w:lang w:val="en-IE"/>
        </w:rPr>
      </w:pPr>
    </w:p>
    <w:p w14:paraId="7EF156CD" w14:textId="6A356470" w:rsidR="001B3228" w:rsidRPr="006559BC" w:rsidRDefault="00E44AEC" w:rsidP="006559BC">
      <w:pPr>
        <w:ind w:firstLine="0"/>
        <w:rPr>
          <w:rFonts w:asciiTheme="majorHAnsi" w:hAnsiTheme="majorHAnsi"/>
          <w:szCs w:val="24"/>
          <w:lang w:val="en-GB"/>
        </w:rPr>
      </w:pPr>
      <w:r>
        <w:rPr>
          <w:rFonts w:asciiTheme="majorHAnsi" w:hAnsiTheme="majorHAnsi"/>
          <w:lang w:val="en-IE"/>
        </w:rPr>
        <w:t xml:space="preserve">Each group will have to </w:t>
      </w:r>
      <w:r w:rsidR="00E3441E">
        <w:rPr>
          <w:rFonts w:asciiTheme="majorHAnsi" w:hAnsiTheme="majorHAnsi"/>
          <w:lang w:val="en-IE"/>
        </w:rPr>
        <w:t>identify</w:t>
      </w:r>
      <w:r w:rsidR="0092767E">
        <w:rPr>
          <w:rFonts w:asciiTheme="majorHAnsi" w:hAnsiTheme="majorHAnsi"/>
          <w:lang w:val="en-IE"/>
        </w:rPr>
        <w:t xml:space="preserve"> </w:t>
      </w:r>
      <w:r>
        <w:rPr>
          <w:rFonts w:asciiTheme="majorHAnsi" w:hAnsiTheme="majorHAnsi"/>
          <w:lang w:val="en-IE"/>
        </w:rPr>
        <w:t>evidence to satisfy the specific, c</w:t>
      </w:r>
      <w:r w:rsidR="00E95709">
        <w:rPr>
          <w:rFonts w:asciiTheme="majorHAnsi" w:hAnsiTheme="majorHAnsi"/>
          <w:lang w:val="en-IE"/>
        </w:rPr>
        <w:t>ommon and linkage elements of a</w:t>
      </w:r>
      <w:r w:rsidR="00AF6940">
        <w:rPr>
          <w:rFonts w:asciiTheme="majorHAnsi" w:hAnsiTheme="majorHAnsi"/>
          <w:lang w:val="en-IE"/>
        </w:rPr>
        <w:t>n international</w:t>
      </w:r>
      <w:r>
        <w:rPr>
          <w:rFonts w:asciiTheme="majorHAnsi" w:hAnsiTheme="majorHAnsi"/>
          <w:lang w:val="en-IE"/>
        </w:rPr>
        <w:t xml:space="preserve"> crime. Ideally, each group will work on a different underlying crime, a different category of crime, and a different mode of liability, so as to give all the participants exposure to how the exercise would play out in a variety of criminal contexts. </w:t>
      </w:r>
      <w:r w:rsidR="001B3228">
        <w:rPr>
          <w:rFonts w:asciiTheme="majorHAnsi" w:hAnsiTheme="majorHAnsi"/>
          <w:lang w:val="en-IE"/>
        </w:rPr>
        <w:t xml:space="preserve">The primary purpose of the exercise is for the participants to show </w:t>
      </w:r>
      <w:r w:rsidR="001B3228">
        <w:rPr>
          <w:rFonts w:asciiTheme="majorHAnsi" w:hAnsiTheme="majorHAnsi"/>
          <w:lang w:val="en-IE"/>
        </w:rPr>
        <w:lastRenderedPageBreak/>
        <w:t>their understanding of the kind of evidence (facts) which could prove the elements of particular crimes</w:t>
      </w:r>
      <w:r w:rsidR="001B3228" w:rsidRPr="006559BC">
        <w:rPr>
          <w:rFonts w:asciiTheme="majorHAnsi" w:hAnsiTheme="majorHAnsi"/>
          <w:szCs w:val="24"/>
          <w:lang w:val="en-GB"/>
        </w:rPr>
        <w:t xml:space="preserve">. An additional benefit is to give each team the opportunity to advocate for their findings under circumstances where their conclusions might be challenged.  That is a useful skill for those working in human rights documentation and advocacy groups.  </w:t>
      </w:r>
    </w:p>
    <w:p w14:paraId="0B9C042A" w14:textId="77777777" w:rsidR="001B3228" w:rsidRPr="006559BC" w:rsidRDefault="001B3228" w:rsidP="001B3228">
      <w:pPr>
        <w:rPr>
          <w:rFonts w:asciiTheme="majorHAnsi" w:hAnsiTheme="majorHAnsi"/>
          <w:szCs w:val="24"/>
          <w:lang w:val="en-GB"/>
        </w:rPr>
      </w:pPr>
    </w:p>
    <w:p w14:paraId="41187EA0" w14:textId="25872BE4" w:rsidR="000C446A" w:rsidRDefault="000C446A" w:rsidP="0021356B">
      <w:pPr>
        <w:ind w:firstLine="0"/>
        <w:rPr>
          <w:rFonts w:asciiTheme="majorHAnsi" w:hAnsiTheme="majorHAnsi"/>
          <w:lang w:val="en-IE"/>
        </w:rPr>
      </w:pPr>
      <w:r>
        <w:rPr>
          <w:rFonts w:asciiTheme="majorHAnsi" w:hAnsiTheme="majorHAnsi"/>
          <w:lang w:val="en-IE"/>
        </w:rPr>
        <w:t xml:space="preserve">The trainer should allow </w:t>
      </w:r>
      <w:r w:rsidR="00E44AEC">
        <w:rPr>
          <w:rFonts w:asciiTheme="majorHAnsi" w:hAnsiTheme="majorHAnsi"/>
          <w:lang w:val="en-IE"/>
        </w:rPr>
        <w:t>6</w:t>
      </w:r>
      <w:r>
        <w:rPr>
          <w:rFonts w:asciiTheme="majorHAnsi" w:hAnsiTheme="majorHAnsi"/>
          <w:lang w:val="en-IE"/>
        </w:rPr>
        <w:t xml:space="preserve">0 </w:t>
      </w:r>
      <w:r w:rsidR="001E2174">
        <w:rPr>
          <w:rFonts w:asciiTheme="majorHAnsi" w:hAnsiTheme="majorHAnsi"/>
          <w:lang w:val="en-IE"/>
        </w:rPr>
        <w:t xml:space="preserve">to </w:t>
      </w:r>
      <w:r w:rsidR="00E44AEC">
        <w:rPr>
          <w:rFonts w:asciiTheme="majorHAnsi" w:hAnsiTheme="majorHAnsi"/>
          <w:lang w:val="en-IE"/>
        </w:rPr>
        <w:t>9</w:t>
      </w:r>
      <w:r w:rsidR="001E2174">
        <w:rPr>
          <w:rFonts w:asciiTheme="majorHAnsi" w:hAnsiTheme="majorHAnsi"/>
          <w:lang w:val="en-IE"/>
        </w:rPr>
        <w:t xml:space="preserve">0 </w:t>
      </w:r>
      <w:r>
        <w:rPr>
          <w:rFonts w:asciiTheme="majorHAnsi" w:hAnsiTheme="majorHAnsi"/>
          <w:lang w:val="en-IE"/>
        </w:rPr>
        <w:t>minutes for participants to:</w:t>
      </w:r>
    </w:p>
    <w:p w14:paraId="2E45150F" w14:textId="77777777" w:rsidR="000C446A" w:rsidRDefault="000C446A" w:rsidP="0021356B">
      <w:pPr>
        <w:ind w:firstLine="0"/>
        <w:rPr>
          <w:rFonts w:asciiTheme="majorHAnsi" w:hAnsiTheme="majorHAnsi"/>
          <w:lang w:val="en-IE"/>
        </w:rPr>
      </w:pPr>
    </w:p>
    <w:p w14:paraId="2B459FEA" w14:textId="0DB53C63" w:rsidR="000C446A" w:rsidRDefault="00D53916" w:rsidP="00E44AEC">
      <w:pPr>
        <w:pStyle w:val="ListParagraph"/>
        <w:numPr>
          <w:ilvl w:val="0"/>
          <w:numId w:val="3"/>
        </w:numPr>
        <w:rPr>
          <w:rFonts w:asciiTheme="majorHAnsi" w:hAnsiTheme="majorHAnsi"/>
          <w:lang w:val="en-IE"/>
        </w:rPr>
      </w:pPr>
      <w:r>
        <w:rPr>
          <w:rFonts w:asciiTheme="majorHAnsi" w:hAnsiTheme="majorHAnsi"/>
          <w:lang w:val="en-IE"/>
        </w:rPr>
        <w:t>r</w:t>
      </w:r>
      <w:r w:rsidR="000C446A">
        <w:rPr>
          <w:rFonts w:asciiTheme="majorHAnsi" w:hAnsiTheme="majorHAnsi"/>
          <w:lang w:val="en-IE"/>
        </w:rPr>
        <w:t>ead the factual scenario distributed, identifying the most relevant passages to answer the questions mentioned</w:t>
      </w:r>
      <w:r w:rsidR="001B4931">
        <w:rPr>
          <w:rFonts w:asciiTheme="majorHAnsi" w:hAnsiTheme="majorHAnsi"/>
          <w:lang w:val="en-IE"/>
        </w:rPr>
        <w:t xml:space="preserve"> in </w:t>
      </w:r>
      <w:r w:rsidR="00402783">
        <w:rPr>
          <w:rFonts w:asciiTheme="majorHAnsi" w:hAnsiTheme="majorHAnsi"/>
          <w:lang w:val="en-IE"/>
        </w:rPr>
        <w:t xml:space="preserve">the </w:t>
      </w:r>
      <w:r w:rsidR="001B4931">
        <w:rPr>
          <w:rFonts w:asciiTheme="majorHAnsi" w:hAnsiTheme="majorHAnsi"/>
          <w:lang w:val="en-IE"/>
        </w:rPr>
        <w:t>fact scenario document;</w:t>
      </w:r>
    </w:p>
    <w:p w14:paraId="78640171" w14:textId="7CDA640C" w:rsidR="001B4931" w:rsidRDefault="00D53916" w:rsidP="00E44AEC">
      <w:pPr>
        <w:pStyle w:val="ListParagraph"/>
        <w:numPr>
          <w:ilvl w:val="0"/>
          <w:numId w:val="3"/>
        </w:numPr>
        <w:rPr>
          <w:rFonts w:asciiTheme="majorHAnsi" w:hAnsiTheme="majorHAnsi"/>
          <w:lang w:val="en-IE"/>
        </w:rPr>
      </w:pPr>
      <w:r>
        <w:rPr>
          <w:rFonts w:asciiTheme="majorHAnsi" w:hAnsiTheme="majorHAnsi"/>
          <w:lang w:val="en-IE"/>
        </w:rPr>
        <w:t>d</w:t>
      </w:r>
      <w:r w:rsidR="001B4931">
        <w:rPr>
          <w:rFonts w:asciiTheme="majorHAnsi" w:hAnsiTheme="majorHAnsi"/>
          <w:lang w:val="en-IE"/>
        </w:rPr>
        <w:t>iscuss among the group the answers to be given to the questions</w:t>
      </w:r>
      <w:r w:rsidR="007F2B93">
        <w:rPr>
          <w:rFonts w:asciiTheme="majorHAnsi" w:hAnsiTheme="majorHAnsi"/>
          <w:lang w:val="en-IE"/>
        </w:rPr>
        <w:t xml:space="preserve"> using the</w:t>
      </w:r>
      <w:r w:rsidR="005C4F6B">
        <w:rPr>
          <w:rFonts w:asciiTheme="majorHAnsi" w:hAnsiTheme="majorHAnsi"/>
          <w:lang w:val="en-IE"/>
        </w:rPr>
        <w:t xml:space="preserve"> Evidence Workbook </w:t>
      </w:r>
      <w:r w:rsidR="007F2B93">
        <w:rPr>
          <w:rFonts w:asciiTheme="majorHAnsi" w:hAnsiTheme="majorHAnsi"/>
          <w:lang w:val="en-IE"/>
        </w:rPr>
        <w:t xml:space="preserve">(Annex 1) </w:t>
      </w:r>
      <w:r w:rsidR="005C4F6B">
        <w:rPr>
          <w:rFonts w:asciiTheme="majorHAnsi" w:hAnsiTheme="majorHAnsi"/>
          <w:lang w:val="en-IE"/>
        </w:rPr>
        <w:t>as a guide</w:t>
      </w:r>
      <w:r w:rsidR="001B4931">
        <w:rPr>
          <w:rFonts w:asciiTheme="majorHAnsi" w:hAnsiTheme="majorHAnsi"/>
          <w:lang w:val="en-IE"/>
        </w:rPr>
        <w:t>;</w:t>
      </w:r>
      <w:r w:rsidR="0092767E">
        <w:rPr>
          <w:rFonts w:asciiTheme="majorHAnsi" w:hAnsiTheme="majorHAnsi"/>
          <w:lang w:val="en-IE"/>
        </w:rPr>
        <w:t xml:space="preserve"> and</w:t>
      </w:r>
    </w:p>
    <w:p w14:paraId="74497CAB" w14:textId="613D2881" w:rsidR="001B4931" w:rsidRPr="00E44AEC" w:rsidRDefault="00D53916" w:rsidP="00E44AEC">
      <w:pPr>
        <w:pStyle w:val="ListParagraph"/>
        <w:numPr>
          <w:ilvl w:val="0"/>
          <w:numId w:val="3"/>
        </w:numPr>
        <w:rPr>
          <w:rFonts w:asciiTheme="majorHAnsi" w:hAnsiTheme="majorHAnsi"/>
          <w:lang w:val="en-IE"/>
        </w:rPr>
      </w:pPr>
      <w:r>
        <w:rPr>
          <w:rFonts w:asciiTheme="majorHAnsi" w:hAnsiTheme="majorHAnsi"/>
          <w:lang w:val="en-IE"/>
        </w:rPr>
        <w:t>c</w:t>
      </w:r>
      <w:r w:rsidR="001B4931">
        <w:rPr>
          <w:rFonts w:asciiTheme="majorHAnsi" w:hAnsiTheme="majorHAnsi"/>
          <w:lang w:val="en-IE"/>
        </w:rPr>
        <w:t>hoose a representative to present to the p</w:t>
      </w:r>
      <w:r w:rsidR="0092767E">
        <w:rPr>
          <w:rFonts w:asciiTheme="majorHAnsi" w:hAnsiTheme="majorHAnsi"/>
          <w:lang w:val="en-IE"/>
        </w:rPr>
        <w:t>l</w:t>
      </w:r>
      <w:r w:rsidR="001B4931">
        <w:rPr>
          <w:rFonts w:asciiTheme="majorHAnsi" w:hAnsiTheme="majorHAnsi"/>
          <w:lang w:val="en-IE"/>
        </w:rPr>
        <w:t>enary the outcome of the discussion within the group.</w:t>
      </w:r>
    </w:p>
    <w:p w14:paraId="11857E3C" w14:textId="77777777" w:rsidR="00527372" w:rsidRPr="00AA6958" w:rsidRDefault="00527372" w:rsidP="0021356B">
      <w:pPr>
        <w:ind w:firstLine="0"/>
        <w:rPr>
          <w:rFonts w:asciiTheme="majorHAnsi" w:hAnsiTheme="majorHAnsi"/>
          <w:sz w:val="14"/>
          <w:lang w:val="en-IE"/>
        </w:rPr>
      </w:pPr>
    </w:p>
    <w:p w14:paraId="39D79E20" w14:textId="7161885F" w:rsidR="00D706E9" w:rsidRDefault="0047576D" w:rsidP="00826D89">
      <w:pPr>
        <w:ind w:firstLine="0"/>
        <w:rPr>
          <w:rFonts w:asciiTheme="majorHAnsi" w:hAnsiTheme="majorHAnsi"/>
          <w:lang w:val="en-IE"/>
        </w:rPr>
      </w:pPr>
      <w:r>
        <w:rPr>
          <w:rFonts w:asciiTheme="majorHAnsi" w:hAnsiTheme="majorHAnsi"/>
          <w:lang w:val="en-IE"/>
        </w:rPr>
        <w:t>Each g</w:t>
      </w:r>
      <w:r w:rsidR="00CF4AE4" w:rsidRPr="00AA6958">
        <w:rPr>
          <w:rFonts w:asciiTheme="majorHAnsi" w:hAnsiTheme="majorHAnsi"/>
          <w:lang w:val="en-IE"/>
        </w:rPr>
        <w:t xml:space="preserve">roup must choose </w:t>
      </w:r>
      <w:r w:rsidR="00646AA0">
        <w:rPr>
          <w:rFonts w:asciiTheme="majorHAnsi" w:hAnsiTheme="majorHAnsi"/>
          <w:lang w:val="en-IE"/>
        </w:rPr>
        <w:t xml:space="preserve">(or be assigned) </w:t>
      </w:r>
      <w:r w:rsidR="00CF4AE4" w:rsidRPr="00AA6958">
        <w:rPr>
          <w:rFonts w:asciiTheme="majorHAnsi" w:hAnsiTheme="majorHAnsi"/>
          <w:lang w:val="en-IE"/>
        </w:rPr>
        <w:t xml:space="preserve">a specific </w:t>
      </w:r>
      <w:r w:rsidR="00AF6940">
        <w:rPr>
          <w:rFonts w:asciiTheme="majorHAnsi" w:hAnsiTheme="majorHAnsi"/>
          <w:lang w:val="en-IE"/>
        </w:rPr>
        <w:t>underlying</w:t>
      </w:r>
      <w:r w:rsidR="00214667" w:rsidRPr="00AA6958">
        <w:rPr>
          <w:rFonts w:asciiTheme="majorHAnsi" w:hAnsiTheme="majorHAnsi"/>
          <w:lang w:val="en-IE"/>
        </w:rPr>
        <w:t xml:space="preserve"> </w:t>
      </w:r>
      <w:r w:rsidR="00CF4AE4" w:rsidRPr="00AA6958">
        <w:rPr>
          <w:rFonts w:asciiTheme="majorHAnsi" w:hAnsiTheme="majorHAnsi"/>
          <w:lang w:val="en-IE"/>
        </w:rPr>
        <w:t xml:space="preserve">crime – rape, torture, sexual slavery – that they feel is most appropriate for the factual scenario they are dealing with. </w:t>
      </w:r>
      <w:r w:rsidR="009E1E05" w:rsidRPr="00AA6958">
        <w:rPr>
          <w:rFonts w:asciiTheme="majorHAnsi" w:hAnsiTheme="majorHAnsi"/>
          <w:lang w:val="en-IE"/>
        </w:rPr>
        <w:t xml:space="preserve"> </w:t>
      </w:r>
      <w:r w:rsidR="00CF4AE4" w:rsidRPr="00AA6958">
        <w:rPr>
          <w:rFonts w:asciiTheme="majorHAnsi" w:hAnsiTheme="majorHAnsi"/>
          <w:lang w:val="en-IE"/>
        </w:rPr>
        <w:t xml:space="preserve">Using the Protocol and the Evidence Workbook, they should try to identify the </w:t>
      </w:r>
      <w:r w:rsidR="00202AFB" w:rsidRPr="003E11DF">
        <w:rPr>
          <w:rFonts w:asciiTheme="majorHAnsi" w:hAnsiTheme="majorHAnsi"/>
          <w:lang w:val="en-IE"/>
        </w:rPr>
        <w:t xml:space="preserve">evidence from </w:t>
      </w:r>
      <w:r w:rsidR="0013084F" w:rsidRPr="00AF6940">
        <w:rPr>
          <w:rFonts w:asciiTheme="majorHAnsi" w:hAnsiTheme="majorHAnsi"/>
          <w:lang w:val="en-IE"/>
        </w:rPr>
        <w:t xml:space="preserve">the </w:t>
      </w:r>
      <w:r w:rsidR="00202AFB" w:rsidRPr="00AF6940">
        <w:rPr>
          <w:rFonts w:asciiTheme="majorHAnsi" w:hAnsiTheme="majorHAnsi"/>
          <w:lang w:val="en-IE"/>
        </w:rPr>
        <w:t xml:space="preserve">factual scenario which could satisfy each of the </w:t>
      </w:r>
      <w:r w:rsidR="00CF4AE4" w:rsidRPr="00AF6940">
        <w:rPr>
          <w:rFonts w:asciiTheme="majorHAnsi" w:hAnsiTheme="majorHAnsi"/>
          <w:lang w:val="en-IE"/>
        </w:rPr>
        <w:t xml:space="preserve">legal elements </w:t>
      </w:r>
      <w:r w:rsidR="00CF4AE4" w:rsidRPr="00A06BB5">
        <w:rPr>
          <w:rFonts w:asciiTheme="majorHAnsi" w:hAnsiTheme="majorHAnsi"/>
          <w:lang w:val="en-IE"/>
        </w:rPr>
        <w:t>which must be proven for that specific crime.</w:t>
      </w:r>
      <w:r w:rsidR="00CF4AE4" w:rsidRPr="00AA6958">
        <w:rPr>
          <w:rFonts w:asciiTheme="majorHAnsi" w:hAnsiTheme="majorHAnsi"/>
          <w:lang w:val="en-IE"/>
        </w:rPr>
        <w:t xml:space="preserve"> </w:t>
      </w:r>
      <w:r w:rsidR="009E1E05" w:rsidRPr="00AA6958">
        <w:rPr>
          <w:rFonts w:asciiTheme="majorHAnsi" w:hAnsiTheme="majorHAnsi"/>
          <w:lang w:val="en-IE"/>
        </w:rPr>
        <w:t xml:space="preserve"> </w:t>
      </w:r>
      <w:r w:rsidR="00CF4AE4" w:rsidRPr="00AA6958">
        <w:rPr>
          <w:rFonts w:asciiTheme="majorHAnsi" w:hAnsiTheme="majorHAnsi"/>
          <w:lang w:val="en-IE"/>
        </w:rPr>
        <w:t xml:space="preserve">What information do they already have which could satisfy those elements, and how would they go about finding additional information to fill any outstanding gaps? </w:t>
      </w:r>
      <w:r w:rsidR="009E1E05" w:rsidRPr="00AA6958">
        <w:rPr>
          <w:rFonts w:asciiTheme="majorHAnsi" w:hAnsiTheme="majorHAnsi"/>
          <w:lang w:val="en-IE"/>
        </w:rPr>
        <w:t xml:space="preserve"> </w:t>
      </w:r>
      <w:r w:rsidR="00CF4AE4" w:rsidRPr="00AA6958">
        <w:rPr>
          <w:rFonts w:asciiTheme="majorHAnsi" w:hAnsiTheme="majorHAnsi"/>
          <w:lang w:val="en-IE"/>
        </w:rPr>
        <w:t>For the co</w:t>
      </w:r>
      <w:r w:rsidR="006C7AAF">
        <w:rPr>
          <w:rFonts w:asciiTheme="majorHAnsi" w:hAnsiTheme="majorHAnsi"/>
          <w:lang w:val="en-IE"/>
        </w:rPr>
        <w:t>mmon</w:t>
      </w:r>
      <w:r w:rsidR="002F70A9">
        <w:rPr>
          <w:rFonts w:asciiTheme="majorHAnsi" w:hAnsiTheme="majorHAnsi"/>
          <w:lang w:val="en-IE"/>
        </w:rPr>
        <w:t>/contextual</w:t>
      </w:r>
      <w:r w:rsidR="00CF4AE4" w:rsidRPr="00AA6958">
        <w:rPr>
          <w:rFonts w:asciiTheme="majorHAnsi" w:hAnsiTheme="majorHAnsi"/>
          <w:lang w:val="en-IE"/>
        </w:rPr>
        <w:t xml:space="preserve"> elements, </w:t>
      </w:r>
      <w:r w:rsidR="0013084F">
        <w:rPr>
          <w:rFonts w:asciiTheme="majorHAnsi" w:hAnsiTheme="majorHAnsi"/>
          <w:lang w:val="en-IE"/>
        </w:rPr>
        <w:t xml:space="preserve">each </w:t>
      </w:r>
      <w:r w:rsidR="006C7AAF">
        <w:rPr>
          <w:rFonts w:asciiTheme="majorHAnsi" w:hAnsiTheme="majorHAnsi"/>
          <w:lang w:val="en-IE"/>
        </w:rPr>
        <w:t>g</w:t>
      </w:r>
      <w:r w:rsidR="00CF4AE4" w:rsidRPr="00AA6958">
        <w:rPr>
          <w:rFonts w:asciiTheme="majorHAnsi" w:hAnsiTheme="majorHAnsi"/>
          <w:lang w:val="en-IE"/>
        </w:rPr>
        <w:t>roup</w:t>
      </w:r>
      <w:r w:rsidR="006C7AAF">
        <w:rPr>
          <w:rFonts w:asciiTheme="majorHAnsi" w:hAnsiTheme="majorHAnsi"/>
          <w:lang w:val="en-IE"/>
        </w:rPr>
        <w:t xml:space="preserve"> </w:t>
      </w:r>
      <w:r w:rsidR="00CF4AE4" w:rsidRPr="00AA6958">
        <w:rPr>
          <w:rFonts w:asciiTheme="majorHAnsi" w:hAnsiTheme="majorHAnsi"/>
          <w:lang w:val="en-IE"/>
        </w:rPr>
        <w:t xml:space="preserve">should </w:t>
      </w:r>
      <w:r w:rsidR="007655AE">
        <w:rPr>
          <w:rFonts w:asciiTheme="majorHAnsi" w:hAnsiTheme="majorHAnsi"/>
          <w:lang w:val="en-IE"/>
        </w:rPr>
        <w:t xml:space="preserve">think about what categories of international crimes might be relevant to the facts and select </w:t>
      </w:r>
      <w:r w:rsidR="0013084F">
        <w:rPr>
          <w:rFonts w:asciiTheme="majorHAnsi" w:hAnsiTheme="majorHAnsi"/>
          <w:lang w:val="en-IE"/>
        </w:rPr>
        <w:t xml:space="preserve">(or be assigned) </w:t>
      </w:r>
      <w:r w:rsidR="00CF4AE4" w:rsidRPr="00AA6958">
        <w:rPr>
          <w:rFonts w:asciiTheme="majorHAnsi" w:hAnsiTheme="majorHAnsi"/>
          <w:lang w:val="en-IE"/>
        </w:rPr>
        <w:t>a specific category</w:t>
      </w:r>
      <w:r w:rsidR="00214667" w:rsidRPr="00AA6958">
        <w:rPr>
          <w:rFonts w:asciiTheme="majorHAnsi" w:hAnsiTheme="majorHAnsi"/>
          <w:lang w:val="en-IE"/>
        </w:rPr>
        <w:t xml:space="preserve"> of crime</w:t>
      </w:r>
      <w:r w:rsidR="007655AE">
        <w:rPr>
          <w:rFonts w:asciiTheme="majorHAnsi" w:hAnsiTheme="majorHAnsi"/>
          <w:lang w:val="en-IE"/>
        </w:rPr>
        <w:t xml:space="preserve"> (</w:t>
      </w:r>
      <w:r w:rsidR="00CF4AE4" w:rsidRPr="00AA6958">
        <w:rPr>
          <w:rFonts w:asciiTheme="majorHAnsi" w:hAnsiTheme="majorHAnsi"/>
          <w:lang w:val="en-IE"/>
        </w:rPr>
        <w:t xml:space="preserve">war crimes, crimes against humanity </w:t>
      </w:r>
      <w:r w:rsidR="007655AE">
        <w:rPr>
          <w:rFonts w:asciiTheme="majorHAnsi" w:hAnsiTheme="majorHAnsi"/>
          <w:lang w:val="en-IE"/>
        </w:rPr>
        <w:t xml:space="preserve">or </w:t>
      </w:r>
      <w:r w:rsidR="00CF4AE4" w:rsidRPr="00AA6958">
        <w:rPr>
          <w:rFonts w:asciiTheme="majorHAnsi" w:hAnsiTheme="majorHAnsi"/>
          <w:lang w:val="en-IE"/>
        </w:rPr>
        <w:t>genocide</w:t>
      </w:r>
      <w:r w:rsidR="007655AE">
        <w:rPr>
          <w:rFonts w:asciiTheme="majorHAnsi" w:hAnsiTheme="majorHAnsi"/>
          <w:lang w:val="en-IE"/>
        </w:rPr>
        <w:t>)</w:t>
      </w:r>
      <w:r w:rsidR="00A06BB5">
        <w:rPr>
          <w:rFonts w:asciiTheme="majorHAnsi" w:hAnsiTheme="majorHAnsi"/>
          <w:lang w:val="en-IE"/>
        </w:rPr>
        <w:t>, so if the participants are split into three groups, one group should focus on war crimes, one group on crimes against humanity and the third on genocide.  Each g</w:t>
      </w:r>
      <w:r w:rsidR="00CF4AE4" w:rsidRPr="00AA6958">
        <w:rPr>
          <w:rFonts w:asciiTheme="majorHAnsi" w:hAnsiTheme="majorHAnsi"/>
          <w:lang w:val="en-IE"/>
        </w:rPr>
        <w:t>roup</w:t>
      </w:r>
      <w:r w:rsidR="00F97C5D">
        <w:rPr>
          <w:rFonts w:asciiTheme="majorHAnsi" w:hAnsiTheme="majorHAnsi"/>
          <w:lang w:val="en-IE"/>
        </w:rPr>
        <w:t xml:space="preserve"> </w:t>
      </w:r>
      <w:r w:rsidR="00CF4AE4" w:rsidRPr="00AA6958">
        <w:rPr>
          <w:rFonts w:asciiTheme="majorHAnsi" w:hAnsiTheme="majorHAnsi"/>
          <w:lang w:val="en-IE"/>
        </w:rPr>
        <w:t xml:space="preserve">should carefully examine the </w:t>
      </w:r>
      <w:r w:rsidR="001A493E">
        <w:rPr>
          <w:rFonts w:asciiTheme="majorHAnsi" w:hAnsiTheme="majorHAnsi"/>
          <w:lang w:val="en-IE"/>
        </w:rPr>
        <w:t xml:space="preserve">factual scenario to </w:t>
      </w:r>
      <w:r w:rsidR="00A33258">
        <w:rPr>
          <w:rFonts w:asciiTheme="majorHAnsi" w:hAnsiTheme="majorHAnsi"/>
          <w:lang w:val="en-IE"/>
        </w:rPr>
        <w:t>identify</w:t>
      </w:r>
      <w:r w:rsidR="001A493E">
        <w:rPr>
          <w:rFonts w:asciiTheme="majorHAnsi" w:hAnsiTheme="majorHAnsi"/>
          <w:lang w:val="en-IE"/>
        </w:rPr>
        <w:t xml:space="preserve"> which evidence could satisfy each of the </w:t>
      </w:r>
      <w:r w:rsidR="00CF4AE4" w:rsidRPr="00AA6958">
        <w:rPr>
          <w:rFonts w:asciiTheme="majorHAnsi" w:hAnsiTheme="majorHAnsi"/>
          <w:lang w:val="en-IE"/>
        </w:rPr>
        <w:t>legal elements which must be proven to establish that category of crime, and, using the factual scenario, assess which elements they can already establish</w:t>
      </w:r>
      <w:r w:rsidR="00214667" w:rsidRPr="00AA6958">
        <w:rPr>
          <w:rFonts w:asciiTheme="majorHAnsi" w:hAnsiTheme="majorHAnsi"/>
          <w:lang w:val="en-IE"/>
        </w:rPr>
        <w:t xml:space="preserve"> from the available information</w:t>
      </w:r>
      <w:r w:rsidR="00CF4AE4" w:rsidRPr="00AA6958">
        <w:rPr>
          <w:rFonts w:asciiTheme="majorHAnsi" w:hAnsiTheme="majorHAnsi"/>
          <w:lang w:val="en-IE"/>
        </w:rPr>
        <w:t xml:space="preserve"> and which will require more evidence. </w:t>
      </w:r>
      <w:r w:rsidR="009E1E05" w:rsidRPr="00AA6958">
        <w:rPr>
          <w:rFonts w:asciiTheme="majorHAnsi" w:hAnsiTheme="majorHAnsi"/>
          <w:lang w:val="en-IE"/>
        </w:rPr>
        <w:t xml:space="preserve"> </w:t>
      </w:r>
      <w:r w:rsidR="00445741" w:rsidRPr="00AA6958">
        <w:rPr>
          <w:rFonts w:asciiTheme="majorHAnsi" w:hAnsiTheme="majorHAnsi"/>
          <w:lang w:val="en-IE"/>
        </w:rPr>
        <w:t xml:space="preserve">Finally, for the </w:t>
      </w:r>
      <w:r w:rsidR="006A26F3">
        <w:rPr>
          <w:rFonts w:asciiTheme="majorHAnsi" w:hAnsiTheme="majorHAnsi"/>
          <w:lang w:val="en-IE"/>
        </w:rPr>
        <w:t>modes of liability/</w:t>
      </w:r>
      <w:r w:rsidR="00445741" w:rsidRPr="00AA6958">
        <w:rPr>
          <w:rFonts w:asciiTheme="majorHAnsi" w:hAnsiTheme="majorHAnsi"/>
          <w:lang w:val="en-IE"/>
        </w:rPr>
        <w:t xml:space="preserve">linkage elements, </w:t>
      </w:r>
      <w:r w:rsidR="00A06BB5">
        <w:rPr>
          <w:rFonts w:asciiTheme="majorHAnsi" w:hAnsiTheme="majorHAnsi"/>
          <w:lang w:val="en-IE"/>
        </w:rPr>
        <w:t xml:space="preserve">each </w:t>
      </w:r>
      <w:r w:rsidR="00445741" w:rsidRPr="00AA6958">
        <w:rPr>
          <w:rFonts w:asciiTheme="majorHAnsi" w:hAnsiTheme="majorHAnsi"/>
          <w:lang w:val="en-IE"/>
        </w:rPr>
        <w:t xml:space="preserve">group should discuss whether they can identify a potential perpetrator from their factual scenario. </w:t>
      </w:r>
      <w:r w:rsidR="00B932A6" w:rsidRPr="00AA6958">
        <w:rPr>
          <w:rFonts w:asciiTheme="majorHAnsi" w:hAnsiTheme="majorHAnsi"/>
          <w:lang w:val="en-IE"/>
        </w:rPr>
        <w:t xml:space="preserve"> </w:t>
      </w:r>
      <w:r w:rsidR="00445741" w:rsidRPr="00AA6958">
        <w:rPr>
          <w:rFonts w:asciiTheme="majorHAnsi" w:hAnsiTheme="majorHAnsi"/>
          <w:lang w:val="en-IE"/>
        </w:rPr>
        <w:t xml:space="preserve">Depending on </w:t>
      </w:r>
      <w:r w:rsidR="00445741" w:rsidRPr="00AA6958">
        <w:rPr>
          <w:rFonts w:asciiTheme="majorHAnsi" w:hAnsiTheme="majorHAnsi"/>
          <w:lang w:val="en-IE"/>
        </w:rPr>
        <w:lastRenderedPageBreak/>
        <w:t>which individual they choose</w:t>
      </w:r>
      <w:r w:rsidR="004627CB">
        <w:rPr>
          <w:rFonts w:asciiTheme="majorHAnsi" w:hAnsiTheme="majorHAnsi"/>
          <w:lang w:val="en-IE"/>
        </w:rPr>
        <w:t xml:space="preserve"> or are assigned</w:t>
      </w:r>
      <w:r w:rsidR="00445741" w:rsidRPr="00AA6958">
        <w:rPr>
          <w:rFonts w:asciiTheme="majorHAnsi" w:hAnsiTheme="majorHAnsi"/>
          <w:lang w:val="en-IE"/>
        </w:rPr>
        <w:t>, they should then analyse what mode of liability or form of individual responsibility would be most appropriate to hold that suspect accountable</w:t>
      </w:r>
      <w:r w:rsidR="005565EE">
        <w:rPr>
          <w:rFonts w:asciiTheme="majorHAnsi" w:hAnsiTheme="majorHAnsi"/>
          <w:lang w:val="en-IE"/>
        </w:rPr>
        <w:t>, and what factual information could help satisfy the elements of that mode of liability</w:t>
      </w:r>
      <w:r w:rsidR="00445741" w:rsidRPr="00AA6958">
        <w:rPr>
          <w:rFonts w:asciiTheme="majorHAnsi" w:hAnsiTheme="majorHAnsi"/>
          <w:lang w:val="en-IE"/>
        </w:rPr>
        <w:t xml:space="preserve">. </w:t>
      </w:r>
      <w:r w:rsidR="00B932A6" w:rsidRPr="00AA6958">
        <w:rPr>
          <w:rFonts w:asciiTheme="majorHAnsi" w:hAnsiTheme="majorHAnsi"/>
          <w:lang w:val="en-IE"/>
        </w:rPr>
        <w:t xml:space="preserve"> </w:t>
      </w:r>
      <w:r w:rsidR="00445741" w:rsidRPr="00AA6958">
        <w:rPr>
          <w:rFonts w:asciiTheme="majorHAnsi" w:hAnsiTheme="majorHAnsi"/>
          <w:lang w:val="en-IE"/>
        </w:rPr>
        <w:t>If they are missing information that must be proven, how would they go about pursuing and documenting that information?</w:t>
      </w:r>
      <w:r w:rsidR="00E3441E">
        <w:rPr>
          <w:rFonts w:asciiTheme="majorHAnsi" w:hAnsiTheme="majorHAnsi"/>
          <w:lang w:val="en-IE"/>
        </w:rPr>
        <w:t xml:space="preserve">  </w:t>
      </w:r>
    </w:p>
    <w:p w14:paraId="7D78FA10" w14:textId="77777777" w:rsidR="00253B4E" w:rsidRPr="00AA6958" w:rsidRDefault="00253B4E" w:rsidP="00826D89">
      <w:pPr>
        <w:ind w:firstLine="0"/>
        <w:rPr>
          <w:rFonts w:asciiTheme="majorHAnsi" w:hAnsiTheme="majorHAnsi"/>
          <w:sz w:val="14"/>
          <w:lang w:val="en-IE"/>
        </w:rPr>
      </w:pPr>
    </w:p>
    <w:p w14:paraId="251E2B47" w14:textId="57AD3FBD" w:rsidR="000E3F00" w:rsidRDefault="000E3F00" w:rsidP="00826D89">
      <w:pPr>
        <w:ind w:firstLine="0"/>
        <w:rPr>
          <w:rFonts w:asciiTheme="majorHAnsi" w:hAnsiTheme="majorHAnsi"/>
          <w:lang w:val="en-IE"/>
        </w:rPr>
      </w:pPr>
      <w:r w:rsidRPr="00AA6958">
        <w:rPr>
          <w:rFonts w:asciiTheme="majorHAnsi" w:hAnsiTheme="majorHAnsi"/>
          <w:lang w:val="en-IE"/>
        </w:rPr>
        <w:t xml:space="preserve">The trainer should make sure that enough time is scheduled to allow the groups to discuss and that there is enough space in the training area for them to split up and work comfortably within the groups. </w:t>
      </w:r>
      <w:r w:rsidR="00B932A6" w:rsidRPr="00AA6958">
        <w:rPr>
          <w:rFonts w:asciiTheme="majorHAnsi" w:hAnsiTheme="majorHAnsi"/>
          <w:lang w:val="en-IE"/>
        </w:rPr>
        <w:t xml:space="preserve"> </w:t>
      </w:r>
      <w:r w:rsidRPr="00AA6958">
        <w:rPr>
          <w:rFonts w:asciiTheme="majorHAnsi" w:hAnsiTheme="majorHAnsi"/>
          <w:lang w:val="en-IE"/>
        </w:rPr>
        <w:t xml:space="preserve">Each group should be given paper or a whiteboard to make notes of their conclusions. </w:t>
      </w:r>
      <w:r w:rsidR="00B932A6" w:rsidRPr="00AA6958">
        <w:rPr>
          <w:rFonts w:asciiTheme="majorHAnsi" w:hAnsiTheme="majorHAnsi"/>
          <w:lang w:val="en-IE"/>
        </w:rPr>
        <w:t xml:space="preserve"> </w:t>
      </w:r>
      <w:r w:rsidRPr="00AA6958">
        <w:rPr>
          <w:rFonts w:asciiTheme="majorHAnsi" w:hAnsiTheme="majorHAnsi"/>
          <w:lang w:val="en-IE"/>
        </w:rPr>
        <w:t>When the discussion time is finished (at least 60</w:t>
      </w:r>
      <w:r w:rsidR="00A06BB5">
        <w:rPr>
          <w:rFonts w:asciiTheme="majorHAnsi" w:hAnsiTheme="majorHAnsi"/>
          <w:lang w:val="en-IE"/>
        </w:rPr>
        <w:t>-90</w:t>
      </w:r>
      <w:r w:rsidRPr="00AA6958">
        <w:rPr>
          <w:rFonts w:asciiTheme="majorHAnsi" w:hAnsiTheme="majorHAnsi"/>
          <w:lang w:val="en-IE"/>
        </w:rPr>
        <w:t xml:space="preserve"> minutes</w:t>
      </w:r>
      <w:r w:rsidR="009E66D7">
        <w:rPr>
          <w:rFonts w:asciiTheme="majorHAnsi" w:hAnsiTheme="majorHAnsi"/>
          <w:lang w:val="en-IE"/>
        </w:rPr>
        <w:t xml:space="preserve"> depe</w:t>
      </w:r>
      <w:r w:rsidR="00984462">
        <w:rPr>
          <w:rFonts w:asciiTheme="majorHAnsi" w:hAnsiTheme="majorHAnsi"/>
          <w:lang w:val="en-IE"/>
        </w:rPr>
        <w:t>n</w:t>
      </w:r>
      <w:r w:rsidR="009E66D7">
        <w:rPr>
          <w:rFonts w:asciiTheme="majorHAnsi" w:hAnsiTheme="majorHAnsi"/>
          <w:lang w:val="en-IE"/>
        </w:rPr>
        <w:t>ding on the factual scenario</w:t>
      </w:r>
      <w:r w:rsidRPr="00AA6958">
        <w:rPr>
          <w:rFonts w:asciiTheme="majorHAnsi" w:hAnsiTheme="majorHAnsi"/>
          <w:lang w:val="en-IE"/>
        </w:rPr>
        <w:t xml:space="preserve"> is recommended</w:t>
      </w:r>
      <w:r w:rsidR="00A06BB5">
        <w:rPr>
          <w:rFonts w:asciiTheme="majorHAnsi" w:hAnsiTheme="majorHAnsi"/>
          <w:lang w:val="en-IE"/>
        </w:rPr>
        <w:t>, with a ¼ of the time to focus on the specific elements of the crime and the remainder ¾ of the time to be split between the common and linkage elements, since these are more challenging to establish</w:t>
      </w:r>
      <w:r w:rsidRPr="00AA6958">
        <w:rPr>
          <w:rFonts w:asciiTheme="majorHAnsi" w:hAnsiTheme="majorHAnsi"/>
          <w:lang w:val="en-IE"/>
        </w:rPr>
        <w:t xml:space="preserve">) the trainer should re-assemble all the participants into one large group and ask representatives from each of the three groups to report back on their findings. </w:t>
      </w:r>
      <w:r w:rsidR="00B932A6" w:rsidRPr="00AA6958">
        <w:rPr>
          <w:rFonts w:asciiTheme="majorHAnsi" w:hAnsiTheme="majorHAnsi"/>
          <w:lang w:val="en-IE"/>
        </w:rPr>
        <w:t xml:space="preserve"> </w:t>
      </w:r>
      <w:r w:rsidRPr="00AA6958">
        <w:rPr>
          <w:rFonts w:asciiTheme="majorHAnsi" w:hAnsiTheme="majorHAnsi"/>
          <w:lang w:val="en-IE"/>
        </w:rPr>
        <w:t xml:space="preserve">It may help to pretend that they are evaluating preliminary evidence for </w:t>
      </w:r>
      <w:r w:rsidR="00FE6B33">
        <w:rPr>
          <w:rFonts w:asciiTheme="majorHAnsi" w:hAnsiTheme="majorHAnsi"/>
          <w:lang w:val="en-IE"/>
        </w:rPr>
        <w:t xml:space="preserve">a fact-finding mission or </w:t>
      </w:r>
      <w:r w:rsidRPr="00AA6958">
        <w:rPr>
          <w:rFonts w:asciiTheme="majorHAnsi" w:hAnsiTheme="majorHAnsi"/>
          <w:lang w:val="en-IE"/>
        </w:rPr>
        <w:t>their own organisation and making recommendations about</w:t>
      </w:r>
      <w:r w:rsidR="00253B4E" w:rsidRPr="00AA6958">
        <w:rPr>
          <w:rFonts w:asciiTheme="majorHAnsi" w:hAnsiTheme="majorHAnsi"/>
          <w:lang w:val="en-IE"/>
        </w:rPr>
        <w:t xml:space="preserve"> how to find or collect additional information to improve the strength of the evidence.</w:t>
      </w:r>
      <w:r w:rsidR="00253B4E">
        <w:rPr>
          <w:rFonts w:asciiTheme="majorHAnsi" w:hAnsiTheme="majorHAnsi"/>
          <w:lang w:val="en-IE"/>
        </w:rPr>
        <w:t xml:space="preserve"> </w:t>
      </w:r>
    </w:p>
    <w:p w14:paraId="524F562C" w14:textId="77777777" w:rsidR="000B5E91" w:rsidRDefault="000B5E91" w:rsidP="000B5E91">
      <w:pPr>
        <w:ind w:firstLine="0"/>
        <w:rPr>
          <w:rFonts w:asciiTheme="majorHAnsi" w:hAnsiTheme="majorHAnsi"/>
          <w:lang w:val="en-IE"/>
        </w:rPr>
      </w:pPr>
    </w:p>
    <w:p w14:paraId="48A9B0B9" w14:textId="77777777" w:rsidR="000B5E91" w:rsidRPr="00AA6958" w:rsidRDefault="000B5E91" w:rsidP="000B5E91">
      <w:pPr>
        <w:ind w:firstLine="0"/>
        <w:rPr>
          <w:rFonts w:asciiTheme="majorHAnsi" w:hAnsiTheme="majorHAnsi"/>
          <w:lang w:val="en-IE"/>
        </w:rPr>
      </w:pPr>
      <w:r>
        <w:rPr>
          <w:rFonts w:asciiTheme="majorHAnsi" w:hAnsiTheme="majorHAnsi"/>
          <w:lang w:val="en-IE"/>
        </w:rPr>
        <w:t>As an alternative to asking them how they would go about pursuing additional evidence, the trainer may also suggest that, if the evidence in the fact scenario is or appears to be incomplete, participants could “make up” or “imagine” additional evidence that could best support the legal elements in question; the trainer could then ask them to present such “additional” evidence and discuss that evidence with them.  This approach could be used in relation to all three categories of evidence.</w:t>
      </w:r>
      <w:r w:rsidRPr="00AA6958">
        <w:rPr>
          <w:rFonts w:asciiTheme="majorHAnsi" w:hAnsiTheme="majorHAnsi"/>
          <w:lang w:val="en-IE"/>
        </w:rPr>
        <w:t xml:space="preserve"> </w:t>
      </w:r>
    </w:p>
    <w:p w14:paraId="762A5D6F" w14:textId="77777777" w:rsidR="000B5E91" w:rsidRPr="006F4FA1" w:rsidRDefault="000B5E91" w:rsidP="00826D89">
      <w:pPr>
        <w:ind w:firstLine="0"/>
        <w:rPr>
          <w:lang w:val="en-IE"/>
        </w:rPr>
      </w:pPr>
      <w:bookmarkStart w:id="0" w:name="_GoBack"/>
      <w:bookmarkEnd w:id="0"/>
    </w:p>
    <w:sectPr w:rsidR="000B5E91" w:rsidRPr="006F4FA1" w:rsidSect="00B74B9C">
      <w:headerReference w:type="default" r:id="rId7"/>
      <w:footerReference w:type="default" r:id="rId8"/>
      <w:pgSz w:w="11906" w:h="16838"/>
      <w:pgMar w:top="1417" w:right="1417" w:bottom="1417" w:left="1417" w:header="285"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485E0" w16cid:durableId="1E259D32"/>
  <w16cid:commentId w16cid:paraId="3E5F5247" w16cid:durableId="1E259AE8"/>
  <w16cid:commentId w16cid:paraId="7F27CFDA" w16cid:durableId="1E2692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61FAB" w14:textId="77777777" w:rsidR="00C52EF7" w:rsidRDefault="00C52EF7" w:rsidP="006F4FA1">
      <w:pPr>
        <w:spacing w:line="240" w:lineRule="auto"/>
      </w:pPr>
      <w:r>
        <w:separator/>
      </w:r>
    </w:p>
  </w:endnote>
  <w:endnote w:type="continuationSeparator" w:id="0">
    <w:p w14:paraId="0492EA7D" w14:textId="77777777" w:rsidR="00C52EF7" w:rsidRDefault="00C52EF7"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851552"/>
      <w:docPartObj>
        <w:docPartGallery w:val="Page Numbers (Bottom of Page)"/>
        <w:docPartUnique/>
      </w:docPartObj>
    </w:sdtPr>
    <w:sdtEndPr>
      <w:rPr>
        <w:noProof/>
      </w:rPr>
    </w:sdtEndPr>
    <w:sdtContent>
      <w:p w14:paraId="4F8EAC90" w14:textId="77777777" w:rsidR="00A673AD" w:rsidRDefault="00A673AD" w:rsidP="00C748B0">
        <w:pPr>
          <w:pStyle w:val="Footer"/>
          <w:ind w:firstLine="0"/>
        </w:pPr>
      </w:p>
      <w:p w14:paraId="2F7EFAF0" w14:textId="273E89BE" w:rsidR="00A673AD" w:rsidRDefault="00A673AD" w:rsidP="00C748B0">
        <w:pPr>
          <w:pStyle w:val="Footer"/>
          <w:ind w:firstLine="0"/>
        </w:pPr>
        <w:r w:rsidRPr="00C748B0">
          <w:rPr>
            <w:i/>
            <w:lang w:val="en-US"/>
          </w:rPr>
          <w:t>© Institute for International Criminal Investigations 201</w:t>
        </w:r>
        <w:r>
          <w:rPr>
            <w:i/>
            <w:lang w:val="en-US"/>
          </w:rPr>
          <w:t>8</w:t>
        </w:r>
      </w:p>
      <w:p w14:paraId="356D8EDF" w14:textId="03A5A59C" w:rsidR="00A673AD" w:rsidRDefault="00A673AD">
        <w:pPr>
          <w:pStyle w:val="Footer"/>
          <w:jc w:val="right"/>
        </w:pPr>
        <w:r>
          <w:fldChar w:fldCharType="begin"/>
        </w:r>
        <w:r>
          <w:instrText xml:space="preserve"> PAGE   \* MERGEFORMAT </w:instrText>
        </w:r>
        <w:r>
          <w:fldChar w:fldCharType="separate"/>
        </w:r>
        <w:r w:rsidR="00034991">
          <w:rPr>
            <w:noProof/>
          </w:rPr>
          <w:t>6</w:t>
        </w:r>
        <w:r>
          <w:rPr>
            <w:noProof/>
          </w:rPr>
          <w:fldChar w:fldCharType="end"/>
        </w:r>
      </w:p>
    </w:sdtContent>
  </w:sdt>
  <w:p w14:paraId="470ED801" w14:textId="77777777" w:rsidR="00A673AD" w:rsidRPr="006F4FA1" w:rsidRDefault="00A673A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AD828" w14:textId="77777777" w:rsidR="00C52EF7" w:rsidRDefault="00C52EF7" w:rsidP="006F4FA1">
      <w:pPr>
        <w:spacing w:line="240" w:lineRule="auto"/>
      </w:pPr>
      <w:r>
        <w:separator/>
      </w:r>
    </w:p>
  </w:footnote>
  <w:footnote w:type="continuationSeparator" w:id="0">
    <w:p w14:paraId="21595A32" w14:textId="77777777" w:rsidR="00C52EF7" w:rsidRDefault="00C52EF7"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A83B" w14:textId="5F85B35B" w:rsidR="00A673AD" w:rsidRDefault="00A673AD" w:rsidP="00B74B9C">
    <w:pPr>
      <w:pStyle w:val="Header"/>
      <w:ind w:firstLine="7938"/>
    </w:pPr>
    <w:r w:rsidRPr="00F448F5">
      <w:rPr>
        <w:noProof/>
        <w:lang w:val="en-GB" w:eastAsia="en-GB" w:bidi="ta-LK"/>
      </w:rPr>
      <w:drawing>
        <wp:anchor distT="0" distB="0" distL="114300" distR="114300" simplePos="0" relativeHeight="251662336" behindDoc="0" locked="0" layoutInCell="1" allowOverlap="1" wp14:anchorId="71AF2BF9" wp14:editId="06C8C964">
          <wp:simplePos x="0" y="0"/>
          <wp:positionH relativeFrom="margin">
            <wp:posOffset>5143500</wp:posOffset>
          </wp:positionH>
          <wp:positionV relativeFrom="paragraph">
            <wp:posOffset>33020</wp:posOffset>
          </wp:positionV>
          <wp:extent cx="655320" cy="580390"/>
          <wp:effectExtent l="0" t="0" r="5080" b="3810"/>
          <wp:wrapTopAndBottom/>
          <wp:docPr id="1" name="Picture 1"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69D2BA74" wp14:editId="5447E189">
              <wp:simplePos x="0" y="0"/>
              <wp:positionH relativeFrom="margin">
                <wp:align>left</wp:align>
              </wp:positionH>
              <wp:positionV relativeFrom="topMargin">
                <wp:align>center</wp:align>
              </wp:positionV>
              <wp:extent cx="5760720" cy="175260"/>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526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7B2F1E6C" w14:textId="47BE8180" w:rsidR="00A673AD" w:rsidRDefault="00A673AD">
                              <w:pPr>
                                <w:spacing w:line="240" w:lineRule="auto"/>
                              </w:pPr>
                              <w:r>
                                <w:t>Guidance Note for Trainers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D2BA74" id="_x0000_t202" coordsize="21600,21600" o:spt="202" path="m,l,21600r21600,l21600,xe">
              <v:stroke joinstyle="miter"/>
              <v:path gradientshapeok="t" o:connecttype="rect"/>
            </v:shapetype>
            <v:shape id="Text Box 473" o:spid="_x0000_s1026" type="#_x0000_t202" style="position:absolute;left:0;text-align:left;margin-left:0;margin-top:0;width:453.6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7B2F1E6C" w14:textId="47BE8180" w:rsidR="00A673AD" w:rsidRDefault="00A673AD">
                        <w:pPr>
                          <w:spacing w:line="240" w:lineRule="auto"/>
                        </w:pPr>
                        <w: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64A42619" wp14:editId="08568B6A">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2AF630F5" w14:textId="37C9F385" w:rsidR="00A673AD" w:rsidRDefault="00A673AD">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034991" w:rsidRPr="00034991">
                            <w:rPr>
                              <w:noProof/>
                              <w:color w:val="FFFFFF" w:themeColor="background1"/>
                              <w14:numForm w14:val="lining"/>
                            </w:rPr>
                            <w:t>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4A42619"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2AF630F5" w14:textId="37C9F385" w:rsidR="00A673AD" w:rsidRDefault="00A673AD">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034991" w:rsidRPr="00034991">
                      <w:rPr>
                        <w:noProof/>
                        <w:color w:val="FFFFFF" w:themeColor="background1"/>
                        <w14:numForm w14:val="lining"/>
                      </w:rPr>
                      <w:t>6</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141880"/>
    <w:multiLevelType w:val="hybridMultilevel"/>
    <w:tmpl w:val="4446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9601F"/>
    <w:multiLevelType w:val="hybridMultilevel"/>
    <w:tmpl w:val="355696CE"/>
    <w:lvl w:ilvl="0" w:tplc="CF5A3D3A">
      <w:start w:val="3"/>
      <w:numFmt w:val="bullet"/>
      <w:lvlText w:val="-"/>
      <w:lvlJc w:val="left"/>
      <w:pPr>
        <w:ind w:left="1776" w:hanging="360"/>
      </w:pPr>
      <w:rPr>
        <w:rFonts w:ascii="Cambria" w:eastAsiaTheme="minorHAnsi" w:hAnsi="Cambria" w:cstheme="maj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214E4"/>
    <w:rsid w:val="00034991"/>
    <w:rsid w:val="0004351D"/>
    <w:rsid w:val="00060608"/>
    <w:rsid w:val="000652BC"/>
    <w:rsid w:val="000750E0"/>
    <w:rsid w:val="00081329"/>
    <w:rsid w:val="00081680"/>
    <w:rsid w:val="00097ED7"/>
    <w:rsid w:val="000A445E"/>
    <w:rsid w:val="000B5E91"/>
    <w:rsid w:val="000C38F5"/>
    <w:rsid w:val="000C446A"/>
    <w:rsid w:val="000E3F00"/>
    <w:rsid w:val="0013084F"/>
    <w:rsid w:val="00140B3B"/>
    <w:rsid w:val="001502C3"/>
    <w:rsid w:val="00152493"/>
    <w:rsid w:val="001552BD"/>
    <w:rsid w:val="001562B0"/>
    <w:rsid w:val="00165F1B"/>
    <w:rsid w:val="00186B75"/>
    <w:rsid w:val="001930CA"/>
    <w:rsid w:val="001A493E"/>
    <w:rsid w:val="001B3228"/>
    <w:rsid w:val="001B4931"/>
    <w:rsid w:val="001B5CEE"/>
    <w:rsid w:val="001C276C"/>
    <w:rsid w:val="001E2174"/>
    <w:rsid w:val="001F6ADD"/>
    <w:rsid w:val="00202AFB"/>
    <w:rsid w:val="0021356B"/>
    <w:rsid w:val="00214667"/>
    <w:rsid w:val="0022332D"/>
    <w:rsid w:val="002310B3"/>
    <w:rsid w:val="002337D0"/>
    <w:rsid w:val="00243B93"/>
    <w:rsid w:val="00247262"/>
    <w:rsid w:val="00253B4E"/>
    <w:rsid w:val="00260D92"/>
    <w:rsid w:val="0027538C"/>
    <w:rsid w:val="00286FA2"/>
    <w:rsid w:val="002874FE"/>
    <w:rsid w:val="002A1C93"/>
    <w:rsid w:val="002C1BFD"/>
    <w:rsid w:val="002D3C84"/>
    <w:rsid w:val="002D50E4"/>
    <w:rsid w:val="002E40D8"/>
    <w:rsid w:val="002F30F0"/>
    <w:rsid w:val="002F70A9"/>
    <w:rsid w:val="00330A0C"/>
    <w:rsid w:val="0033648A"/>
    <w:rsid w:val="003555BB"/>
    <w:rsid w:val="003775F3"/>
    <w:rsid w:val="00377950"/>
    <w:rsid w:val="00396F8B"/>
    <w:rsid w:val="003A7A64"/>
    <w:rsid w:val="003B68BF"/>
    <w:rsid w:val="003C1699"/>
    <w:rsid w:val="003D3CAB"/>
    <w:rsid w:val="003E11DF"/>
    <w:rsid w:val="003E76FB"/>
    <w:rsid w:val="003F071A"/>
    <w:rsid w:val="003F27FD"/>
    <w:rsid w:val="003F5D56"/>
    <w:rsid w:val="00401BE8"/>
    <w:rsid w:val="00402783"/>
    <w:rsid w:val="00422EB2"/>
    <w:rsid w:val="00433E11"/>
    <w:rsid w:val="00445741"/>
    <w:rsid w:val="00447912"/>
    <w:rsid w:val="004627CB"/>
    <w:rsid w:val="00471136"/>
    <w:rsid w:val="0047576D"/>
    <w:rsid w:val="00480A2B"/>
    <w:rsid w:val="00485BDC"/>
    <w:rsid w:val="00491D30"/>
    <w:rsid w:val="00492628"/>
    <w:rsid w:val="00497116"/>
    <w:rsid w:val="004A008A"/>
    <w:rsid w:val="004B59C8"/>
    <w:rsid w:val="004D3346"/>
    <w:rsid w:val="004E1C8B"/>
    <w:rsid w:val="004F7816"/>
    <w:rsid w:val="0051497B"/>
    <w:rsid w:val="00527372"/>
    <w:rsid w:val="00531152"/>
    <w:rsid w:val="00540227"/>
    <w:rsid w:val="00554893"/>
    <w:rsid w:val="005565EE"/>
    <w:rsid w:val="00557179"/>
    <w:rsid w:val="00565313"/>
    <w:rsid w:val="005700D4"/>
    <w:rsid w:val="005856FE"/>
    <w:rsid w:val="005945B7"/>
    <w:rsid w:val="005A7DCB"/>
    <w:rsid w:val="005C18D8"/>
    <w:rsid w:val="005C4F6B"/>
    <w:rsid w:val="005D5B59"/>
    <w:rsid w:val="005E5B9C"/>
    <w:rsid w:val="005F4AAE"/>
    <w:rsid w:val="006027EF"/>
    <w:rsid w:val="00603522"/>
    <w:rsid w:val="00635646"/>
    <w:rsid w:val="00635B35"/>
    <w:rsid w:val="0063733C"/>
    <w:rsid w:val="00646AA0"/>
    <w:rsid w:val="0065136C"/>
    <w:rsid w:val="006559BC"/>
    <w:rsid w:val="006610B8"/>
    <w:rsid w:val="006843F9"/>
    <w:rsid w:val="006A26F3"/>
    <w:rsid w:val="006C4793"/>
    <w:rsid w:val="006C7AAF"/>
    <w:rsid w:val="006E4E78"/>
    <w:rsid w:val="006E543F"/>
    <w:rsid w:val="006F17A4"/>
    <w:rsid w:val="006F258D"/>
    <w:rsid w:val="006F4FA1"/>
    <w:rsid w:val="007004CF"/>
    <w:rsid w:val="007030D7"/>
    <w:rsid w:val="00720BA2"/>
    <w:rsid w:val="00720FF2"/>
    <w:rsid w:val="0072760C"/>
    <w:rsid w:val="007325D6"/>
    <w:rsid w:val="00734EFC"/>
    <w:rsid w:val="007514F3"/>
    <w:rsid w:val="0076555E"/>
    <w:rsid w:val="007655AE"/>
    <w:rsid w:val="0077566D"/>
    <w:rsid w:val="00784814"/>
    <w:rsid w:val="00787470"/>
    <w:rsid w:val="007A33CF"/>
    <w:rsid w:val="007B4AB7"/>
    <w:rsid w:val="007C0C4C"/>
    <w:rsid w:val="007C1923"/>
    <w:rsid w:val="007D5C16"/>
    <w:rsid w:val="007F2B93"/>
    <w:rsid w:val="00807DEE"/>
    <w:rsid w:val="00826D89"/>
    <w:rsid w:val="00836351"/>
    <w:rsid w:val="0083691D"/>
    <w:rsid w:val="008439D4"/>
    <w:rsid w:val="00846677"/>
    <w:rsid w:val="008559E2"/>
    <w:rsid w:val="008579CD"/>
    <w:rsid w:val="00892CC2"/>
    <w:rsid w:val="008A3018"/>
    <w:rsid w:val="008A780A"/>
    <w:rsid w:val="008D74AF"/>
    <w:rsid w:val="008E4D11"/>
    <w:rsid w:val="00911176"/>
    <w:rsid w:val="0091119F"/>
    <w:rsid w:val="00913C00"/>
    <w:rsid w:val="0092767E"/>
    <w:rsid w:val="00945ACC"/>
    <w:rsid w:val="009507A7"/>
    <w:rsid w:val="009630F2"/>
    <w:rsid w:val="009720B5"/>
    <w:rsid w:val="00984462"/>
    <w:rsid w:val="0099700C"/>
    <w:rsid w:val="009B500E"/>
    <w:rsid w:val="009C6732"/>
    <w:rsid w:val="009D5135"/>
    <w:rsid w:val="009E16D9"/>
    <w:rsid w:val="009E1E05"/>
    <w:rsid w:val="009E66D7"/>
    <w:rsid w:val="009F2DF2"/>
    <w:rsid w:val="009F4CF6"/>
    <w:rsid w:val="00A06BB5"/>
    <w:rsid w:val="00A172F3"/>
    <w:rsid w:val="00A33258"/>
    <w:rsid w:val="00A47F96"/>
    <w:rsid w:val="00A47FC1"/>
    <w:rsid w:val="00A5467F"/>
    <w:rsid w:val="00A6166E"/>
    <w:rsid w:val="00A628DD"/>
    <w:rsid w:val="00A673AD"/>
    <w:rsid w:val="00A72800"/>
    <w:rsid w:val="00A809C8"/>
    <w:rsid w:val="00A841DC"/>
    <w:rsid w:val="00AA6958"/>
    <w:rsid w:val="00AD26E1"/>
    <w:rsid w:val="00AD40E0"/>
    <w:rsid w:val="00AF6940"/>
    <w:rsid w:val="00B119E2"/>
    <w:rsid w:val="00B23329"/>
    <w:rsid w:val="00B44DEE"/>
    <w:rsid w:val="00B50AE2"/>
    <w:rsid w:val="00B51C44"/>
    <w:rsid w:val="00B55437"/>
    <w:rsid w:val="00B56070"/>
    <w:rsid w:val="00B572E8"/>
    <w:rsid w:val="00B73C97"/>
    <w:rsid w:val="00B74B9C"/>
    <w:rsid w:val="00B86A87"/>
    <w:rsid w:val="00B932A6"/>
    <w:rsid w:val="00BA19ED"/>
    <w:rsid w:val="00BA47FA"/>
    <w:rsid w:val="00BB03E9"/>
    <w:rsid w:val="00BB3DB0"/>
    <w:rsid w:val="00BB7663"/>
    <w:rsid w:val="00BD6A4A"/>
    <w:rsid w:val="00BE5ED5"/>
    <w:rsid w:val="00C3085F"/>
    <w:rsid w:val="00C52006"/>
    <w:rsid w:val="00C52EF7"/>
    <w:rsid w:val="00C748B0"/>
    <w:rsid w:val="00C901D9"/>
    <w:rsid w:val="00C92F29"/>
    <w:rsid w:val="00CD765E"/>
    <w:rsid w:val="00CE7421"/>
    <w:rsid w:val="00CF4AE4"/>
    <w:rsid w:val="00D12783"/>
    <w:rsid w:val="00D361C1"/>
    <w:rsid w:val="00D40EDC"/>
    <w:rsid w:val="00D5133B"/>
    <w:rsid w:val="00D5136F"/>
    <w:rsid w:val="00D52157"/>
    <w:rsid w:val="00D53916"/>
    <w:rsid w:val="00D60C2D"/>
    <w:rsid w:val="00D62FB4"/>
    <w:rsid w:val="00D6663C"/>
    <w:rsid w:val="00D706E9"/>
    <w:rsid w:val="00D90155"/>
    <w:rsid w:val="00DA0B08"/>
    <w:rsid w:val="00DA5CE6"/>
    <w:rsid w:val="00DA6781"/>
    <w:rsid w:val="00DC68FC"/>
    <w:rsid w:val="00DE32EA"/>
    <w:rsid w:val="00E00B43"/>
    <w:rsid w:val="00E23E12"/>
    <w:rsid w:val="00E25296"/>
    <w:rsid w:val="00E27A82"/>
    <w:rsid w:val="00E3441E"/>
    <w:rsid w:val="00E41065"/>
    <w:rsid w:val="00E44AEC"/>
    <w:rsid w:val="00E44D0E"/>
    <w:rsid w:val="00E46C47"/>
    <w:rsid w:val="00E62E20"/>
    <w:rsid w:val="00E91DF6"/>
    <w:rsid w:val="00E93BB9"/>
    <w:rsid w:val="00E95709"/>
    <w:rsid w:val="00EC3557"/>
    <w:rsid w:val="00ED135A"/>
    <w:rsid w:val="00EE2211"/>
    <w:rsid w:val="00EE4A68"/>
    <w:rsid w:val="00EF5395"/>
    <w:rsid w:val="00F148C3"/>
    <w:rsid w:val="00F157A5"/>
    <w:rsid w:val="00F16216"/>
    <w:rsid w:val="00F2186E"/>
    <w:rsid w:val="00F43872"/>
    <w:rsid w:val="00F56CA9"/>
    <w:rsid w:val="00F65EA1"/>
    <w:rsid w:val="00F90731"/>
    <w:rsid w:val="00F929C8"/>
    <w:rsid w:val="00F97C5D"/>
    <w:rsid w:val="00FA6159"/>
    <w:rsid w:val="00FB2A3F"/>
    <w:rsid w:val="00FC3AC3"/>
    <w:rsid w:val="00FC7D6D"/>
    <w:rsid w:val="00FD19B2"/>
    <w:rsid w:val="00FD44F5"/>
    <w:rsid w:val="00FE6B33"/>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9B6851"/>
  <w15:docId w15:val="{A5CEECD3-81E2-4478-B9DC-FA55824A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21"/>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FA6159"/>
    <w:rPr>
      <w:sz w:val="16"/>
      <w:szCs w:val="16"/>
    </w:rPr>
  </w:style>
  <w:style w:type="paragraph" w:styleId="CommentText">
    <w:name w:val="annotation text"/>
    <w:basedOn w:val="Normal"/>
    <w:link w:val="CommentTextChar"/>
    <w:uiPriority w:val="99"/>
    <w:semiHidden/>
    <w:unhideWhenUsed/>
    <w:rsid w:val="00FA6159"/>
    <w:pPr>
      <w:spacing w:line="240" w:lineRule="auto"/>
    </w:pPr>
    <w:rPr>
      <w:sz w:val="20"/>
      <w:szCs w:val="20"/>
    </w:rPr>
  </w:style>
  <w:style w:type="character" w:customStyle="1" w:styleId="CommentTextChar">
    <w:name w:val="Comment Text Char"/>
    <w:basedOn w:val="DefaultParagraphFont"/>
    <w:link w:val="CommentText"/>
    <w:uiPriority w:val="99"/>
    <w:semiHidden/>
    <w:rsid w:val="00FA61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6159"/>
    <w:rPr>
      <w:b/>
      <w:bCs/>
    </w:rPr>
  </w:style>
  <w:style w:type="character" w:customStyle="1" w:styleId="CommentSubjectChar">
    <w:name w:val="Comment Subject Char"/>
    <w:basedOn w:val="CommentTextChar"/>
    <w:link w:val="CommentSubject"/>
    <w:uiPriority w:val="99"/>
    <w:semiHidden/>
    <w:rsid w:val="00FA615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1962</Words>
  <Characters>11186</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2018-05-09T18:40:00Z</dcterms:created>
  <dcterms:modified xsi:type="dcterms:W3CDTF">2018-05-09T18:40:00Z</dcterms:modified>
</cp:coreProperties>
</file>